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4C6" w:rsidRDefault="00E470BC" w:rsidP="00E470BC">
      <w:pPr>
        <w:widowControl w:val="0"/>
        <w:tabs>
          <w:tab w:val="left" w:pos="2891"/>
        </w:tabs>
        <w:ind w:left="1" w:hanging="3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ab/>
      </w:r>
      <w:r>
        <w:rPr>
          <w:rFonts w:eastAsia="Arial"/>
          <w:bCs/>
          <w:sz w:val="28"/>
          <w:szCs w:val="28"/>
        </w:rPr>
        <w:tab/>
      </w:r>
    </w:p>
    <w:p w:rsidR="00F014C6" w:rsidRDefault="00F014C6" w:rsidP="00F014C6">
      <w:pPr>
        <w:widowControl w:val="0"/>
        <w:ind w:left="1" w:hanging="3"/>
        <w:jc w:val="center"/>
        <w:rPr>
          <w:rFonts w:eastAsia="Arial"/>
          <w:bCs/>
          <w:sz w:val="28"/>
          <w:szCs w:val="28"/>
        </w:rPr>
      </w:pPr>
    </w:p>
    <w:p w:rsidR="00A10FA1" w:rsidRDefault="00A10FA1" w:rsidP="00A10FA1">
      <w:pPr>
        <w:pStyle w:val="Normale1"/>
        <w:rPr>
          <w:rFonts w:eastAsia="Arial"/>
          <w:lang w:eastAsia="zh-CN"/>
        </w:rPr>
      </w:pPr>
    </w:p>
    <w:p w:rsidR="00A10FA1" w:rsidRPr="00A10FA1" w:rsidRDefault="00A10FA1" w:rsidP="00A10FA1">
      <w:pPr>
        <w:pStyle w:val="Normale1"/>
        <w:rPr>
          <w:rFonts w:eastAsia="Arial"/>
          <w:lang w:eastAsia="zh-CN"/>
        </w:rPr>
      </w:pPr>
    </w:p>
    <w:p w:rsidR="00F014C6" w:rsidRPr="006A1F9B" w:rsidRDefault="00F014C6" w:rsidP="00F014C6">
      <w:pPr>
        <w:widowControl w:val="0"/>
        <w:ind w:left="1" w:hanging="3"/>
        <w:jc w:val="center"/>
        <w:rPr>
          <w:rFonts w:eastAsia="Arial"/>
          <w:b w:val="0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Consultazione di mercato</w:t>
      </w:r>
      <w:r w:rsidRPr="006A1F9B">
        <w:rPr>
          <w:rFonts w:eastAsia="Arial"/>
          <w:bCs/>
          <w:sz w:val="28"/>
          <w:szCs w:val="28"/>
        </w:rPr>
        <w:t xml:space="preserve"> </w:t>
      </w:r>
    </w:p>
    <w:p w:rsidR="00F014C6" w:rsidRPr="006A1F9B" w:rsidRDefault="00F014C6" w:rsidP="00C8662C">
      <w:pPr>
        <w:pStyle w:val="NormaleWeb"/>
        <w:tabs>
          <w:tab w:val="left" w:pos="9638"/>
        </w:tabs>
        <w:spacing w:before="0" w:after="0" w:line="276" w:lineRule="auto"/>
        <w:ind w:right="-1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</w:t>
      </w:r>
      <w:r>
        <w:rPr>
          <w:rFonts w:ascii="Arial" w:hAnsi="Arial" w:cs="Arial"/>
          <w:i/>
          <w:color w:val="000000"/>
          <w:sz w:val="18"/>
          <w:szCs w:val="18"/>
        </w:rPr>
        <w:t>77</w:t>
      </w: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 </w:t>
      </w:r>
    </w:p>
    <w:p w:rsidR="00F014C6" w:rsidRDefault="00F014C6" w:rsidP="00F014C6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F014C6" w:rsidRPr="00827585" w:rsidRDefault="00F014C6" w:rsidP="00F014C6">
      <w:pPr>
        <w:tabs>
          <w:tab w:val="left" w:pos="567"/>
        </w:tabs>
        <w:ind w:left="0"/>
        <w:rPr>
          <w:sz w:val="22"/>
          <w:szCs w:val="22"/>
        </w:rPr>
      </w:pPr>
      <w:r w:rsidRPr="00827585">
        <w:rPr>
          <w:sz w:val="22"/>
          <w:szCs w:val="22"/>
        </w:rPr>
        <w:t xml:space="preserve">Si informa che l’Azienda Ospedale Università di Padova intende </w:t>
      </w:r>
      <w:r>
        <w:rPr>
          <w:sz w:val="22"/>
          <w:szCs w:val="22"/>
        </w:rPr>
        <w:t xml:space="preserve">raccogliere informazioni </w:t>
      </w:r>
      <w:r w:rsidR="00AF4891">
        <w:rPr>
          <w:sz w:val="22"/>
          <w:szCs w:val="22"/>
        </w:rPr>
        <w:t xml:space="preserve">in merito a </w:t>
      </w:r>
      <w:r w:rsidRPr="00827585">
        <w:rPr>
          <w:sz w:val="22"/>
          <w:szCs w:val="22"/>
        </w:rPr>
        <w:t>quanto sotto indicato:</w:t>
      </w:r>
    </w:p>
    <w:p w:rsidR="00F014C6" w:rsidRPr="00D97B3C" w:rsidRDefault="00F014C6" w:rsidP="00F014C6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Grigliatabella"/>
        <w:tblW w:w="0" w:type="auto"/>
        <w:tblInd w:w="67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2127"/>
        <w:gridCol w:w="6662"/>
      </w:tblGrid>
      <w:tr w:rsidR="00F014C6" w:rsidTr="00DD3A30">
        <w:trPr>
          <w:trHeight w:val="675"/>
        </w:trPr>
        <w:tc>
          <w:tcPr>
            <w:tcW w:w="2127" w:type="dxa"/>
          </w:tcPr>
          <w:p w:rsidR="00F014C6" w:rsidRDefault="00F014C6" w:rsidP="00F014C6">
            <w:pPr>
              <w:pStyle w:val="NormaleWeb"/>
              <w:spacing w:before="0" w:after="0" w:line="276" w:lineRule="auto"/>
              <w:ind w:right="28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Oggetto</w:t>
            </w:r>
          </w:p>
        </w:tc>
        <w:tc>
          <w:tcPr>
            <w:tcW w:w="6662" w:type="dxa"/>
          </w:tcPr>
          <w:p w:rsidR="00E81A2C" w:rsidRPr="004542B7" w:rsidRDefault="004542B7" w:rsidP="004542B7">
            <w:pPr>
              <w:pStyle w:val="NormaleWeb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pacing w:val="4"/>
                <w:sz w:val="22"/>
                <w:szCs w:val="22"/>
              </w:rPr>
              <w:t xml:space="preserve">Fornitura di </w:t>
            </w:r>
            <w:r>
              <w:rPr>
                <w:rFonts w:ascii="Arial" w:hAnsi="Arial" w:cs="Arial"/>
                <w:sz w:val="22"/>
                <w:szCs w:val="22"/>
              </w:rPr>
              <w:t>apparati di rete per l’Azienda Ospedale - Università Padova.</w:t>
            </w:r>
          </w:p>
        </w:tc>
      </w:tr>
      <w:tr w:rsidR="00F014C6" w:rsidTr="00F014C6">
        <w:tc>
          <w:tcPr>
            <w:tcW w:w="2127" w:type="dxa"/>
          </w:tcPr>
          <w:p w:rsidR="00F014C6" w:rsidRDefault="00F014C6" w:rsidP="00F014C6">
            <w:pPr>
              <w:pStyle w:val="NormaleWeb"/>
              <w:spacing w:before="0" w:after="0" w:line="276" w:lineRule="auto"/>
              <w:ind w:right="28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ID aziendale</w:t>
            </w:r>
          </w:p>
        </w:tc>
        <w:tc>
          <w:tcPr>
            <w:tcW w:w="6662" w:type="dxa"/>
          </w:tcPr>
          <w:p w:rsidR="00F014C6" w:rsidRPr="006A1F9B" w:rsidRDefault="00F014C6" w:rsidP="0073533C">
            <w:pPr>
              <w:pStyle w:val="NormaleWeb"/>
              <w:spacing w:before="0" w:after="0" w:line="276" w:lineRule="auto"/>
              <w:ind w:right="282"/>
              <w:rPr>
                <w:rFonts w:ascii="Arial" w:hAnsi="Arial" w:cs="Arial"/>
                <w:sz w:val="22"/>
                <w:szCs w:val="22"/>
              </w:rPr>
            </w:pPr>
            <w:r w:rsidRPr="006A1F9B">
              <w:rPr>
                <w:rFonts w:ascii="Arial" w:hAnsi="Arial" w:cs="Arial"/>
                <w:color w:val="000000"/>
                <w:sz w:val="22"/>
                <w:szCs w:val="22"/>
              </w:rPr>
              <w:t>ID</w:t>
            </w:r>
            <w:r w:rsidR="00856FB0" w:rsidRPr="00856FB0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 xml:space="preserve"> 2</w:t>
            </w:r>
            <w:r w:rsidR="00E470BC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>6A0</w:t>
            </w:r>
            <w:r w:rsidR="000005D2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>4</w:t>
            </w:r>
            <w:r w:rsidR="004542B7">
              <w:rPr>
                <w:rFonts w:ascii="Arial MT" w:eastAsia="Arial MT" w:hAnsi="Arial MT" w:cs="Arial MT"/>
                <w:sz w:val="22"/>
                <w:szCs w:val="22"/>
                <w:lang w:eastAsia="en-US"/>
              </w:rPr>
              <w:t>9</w:t>
            </w:r>
          </w:p>
        </w:tc>
      </w:tr>
    </w:tbl>
    <w:p w:rsidR="004A7112" w:rsidRPr="004A7112" w:rsidRDefault="004A7112" w:rsidP="004A7112">
      <w:pPr>
        <w:pStyle w:val="Normale1"/>
        <w:jc w:val="both"/>
        <w:rPr>
          <w:rFonts w:ascii="Arial" w:hAnsi="Arial" w:cs="Arial"/>
          <w:szCs w:val="22"/>
        </w:rPr>
      </w:pP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spacing w:line="276" w:lineRule="auto"/>
        <w:ind w:leftChars="0" w:left="567" w:right="282" w:firstLineChars="0" w:firstLine="0"/>
        <w:jc w:val="center"/>
        <w:textDirection w:val="lrTb"/>
        <w:textAlignment w:val="baseline"/>
        <w:outlineLvl w:val="9"/>
        <w:rPr>
          <w:snapToGrid/>
          <w:position w:val="0"/>
          <w:sz w:val="22"/>
          <w:szCs w:val="22"/>
          <w:lang w:eastAsia="it-IT"/>
        </w:rPr>
      </w:pPr>
    </w:p>
    <w:p w:rsidR="00F014C6" w:rsidRPr="00F014C6" w:rsidRDefault="00F014C6" w:rsidP="00F014C6">
      <w:pPr>
        <w:shd w:val="clear" w:color="auto" w:fill="BDD6EE"/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snapToGrid/>
          <w:position w:val="0"/>
          <w:sz w:val="22"/>
          <w:szCs w:val="22"/>
          <w:lang w:eastAsia="en-US"/>
        </w:rPr>
        <w:t>FINALITÀ DELL’AVVISO</w:t>
      </w:r>
    </w:p>
    <w:p w:rsid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b w:val="0"/>
          <w:sz w:val="22"/>
          <w:szCs w:val="22"/>
        </w:rPr>
      </w:pP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Questa Azienda intende avviare </w:t>
      </w:r>
      <w:r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una consultazione di mercato </w:t>
      </w: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finalizzata </w:t>
      </w:r>
      <w:r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ad </w:t>
      </w:r>
      <w:r w:rsidRPr="004A7112">
        <w:rPr>
          <w:b w:val="0"/>
          <w:sz w:val="22"/>
          <w:szCs w:val="22"/>
        </w:rPr>
        <w:t xml:space="preserve">acquisire e avviare un confronto preliminare con gli operatori economici interessati alla futura procedura di gara per la </w:t>
      </w:r>
      <w:r w:rsidRPr="00647F0C">
        <w:rPr>
          <w:b w:val="0"/>
          <w:sz w:val="22"/>
          <w:szCs w:val="22"/>
        </w:rPr>
        <w:t xml:space="preserve">fornitura </w:t>
      </w:r>
      <w:r>
        <w:rPr>
          <w:b w:val="0"/>
          <w:sz w:val="22"/>
          <w:szCs w:val="22"/>
        </w:rPr>
        <w:t>in oggetto</w:t>
      </w:r>
      <w:r w:rsidRPr="00647F0C">
        <w:rPr>
          <w:b w:val="0"/>
          <w:sz w:val="22"/>
          <w:szCs w:val="22"/>
        </w:rPr>
        <w:t>,</w:t>
      </w:r>
      <w:r>
        <w:rPr>
          <w:b w:val="0"/>
          <w:sz w:val="22"/>
          <w:szCs w:val="22"/>
        </w:rPr>
        <w:t xml:space="preserve"> come da </w:t>
      </w:r>
      <w:r w:rsidRPr="00647F0C">
        <w:rPr>
          <w:b w:val="0"/>
          <w:sz w:val="22"/>
          <w:szCs w:val="22"/>
        </w:rPr>
        <w:t xml:space="preserve">caratteristiche </w:t>
      </w:r>
      <w:r>
        <w:rPr>
          <w:b w:val="0"/>
          <w:sz w:val="22"/>
          <w:szCs w:val="22"/>
        </w:rPr>
        <w:t>sotto riportate</w:t>
      </w:r>
      <w:r w:rsidRPr="00647F0C">
        <w:rPr>
          <w:b w:val="0"/>
          <w:sz w:val="22"/>
          <w:szCs w:val="22"/>
        </w:rPr>
        <w:t>.</w:t>
      </w:r>
    </w:p>
    <w:p w:rsidR="000802EA" w:rsidRPr="004A7112" w:rsidRDefault="000802EA" w:rsidP="000802EA">
      <w:pPr>
        <w:ind w:leftChars="234" w:left="566"/>
        <w:rPr>
          <w:b w:val="0"/>
          <w:sz w:val="22"/>
          <w:szCs w:val="22"/>
        </w:rPr>
      </w:pPr>
    </w:p>
    <w:p w:rsidR="000802EA" w:rsidRPr="004A7112" w:rsidRDefault="000802EA" w:rsidP="000802EA">
      <w:pPr>
        <w:ind w:leftChars="234" w:left="566"/>
        <w:rPr>
          <w:b w:val="0"/>
          <w:sz w:val="22"/>
          <w:szCs w:val="22"/>
        </w:rPr>
      </w:pPr>
      <w:r w:rsidRPr="004A7112">
        <w:rPr>
          <w:b w:val="0"/>
          <w:sz w:val="22"/>
          <w:szCs w:val="22"/>
        </w:rPr>
        <w:t>Inoltre</w:t>
      </w:r>
      <w:r>
        <w:rPr>
          <w:b w:val="0"/>
          <w:sz w:val="22"/>
          <w:szCs w:val="22"/>
        </w:rPr>
        <w:t>,</w:t>
      </w:r>
      <w:r w:rsidRPr="004A7112">
        <w:rPr>
          <w:b w:val="0"/>
          <w:sz w:val="22"/>
          <w:szCs w:val="22"/>
        </w:rPr>
        <w:t xml:space="preserve"> con tale consultazione si intende informare gli operatori stessi sugli elementi fondamentali alla base della procedura di gara al fine di garantire la massima partecipazione e garantire la massima concorrenza.</w:t>
      </w:r>
    </w:p>
    <w:p w:rsidR="000802EA" w:rsidRPr="004A7112" w:rsidRDefault="000802EA" w:rsidP="000802EA">
      <w:pPr>
        <w:ind w:leftChars="234" w:left="566"/>
        <w:rPr>
          <w:b w:val="0"/>
          <w:sz w:val="22"/>
          <w:szCs w:val="22"/>
        </w:rPr>
      </w:pPr>
    </w:p>
    <w:p w:rsidR="000802EA" w:rsidRPr="004A7112" w:rsidRDefault="000802EA" w:rsidP="000802EA">
      <w:pPr>
        <w:ind w:leftChars="234" w:left="566"/>
        <w:rPr>
          <w:b w:val="0"/>
          <w:sz w:val="22"/>
          <w:szCs w:val="22"/>
        </w:rPr>
      </w:pPr>
      <w:r w:rsidRPr="004A7112">
        <w:rPr>
          <w:b w:val="0"/>
          <w:sz w:val="22"/>
          <w:szCs w:val="22"/>
        </w:rPr>
        <w:t xml:space="preserve">Agli operatori economici viene richiesto di manifestare il proprio interesse rispetto alla partecipazione alla futura procedura di gara e di mettere a disposizione di codesta stazione appaltante tutto il proprio know </w:t>
      </w:r>
      <w:proofErr w:type="spellStart"/>
      <w:r w:rsidRPr="004A7112">
        <w:rPr>
          <w:b w:val="0"/>
          <w:sz w:val="22"/>
          <w:szCs w:val="22"/>
        </w:rPr>
        <w:t>how</w:t>
      </w:r>
      <w:proofErr w:type="spellEnd"/>
      <w:r w:rsidRPr="004A7112">
        <w:rPr>
          <w:b w:val="0"/>
          <w:sz w:val="22"/>
          <w:szCs w:val="22"/>
        </w:rPr>
        <w:t xml:space="preserve"> in termini di progettazione, sia in termini organizzativi che di tecnologia, di</w:t>
      </w:r>
      <w:r w:rsidR="00552422">
        <w:rPr>
          <w:b w:val="0"/>
          <w:sz w:val="22"/>
          <w:szCs w:val="22"/>
        </w:rPr>
        <w:t xml:space="preserve"> </w:t>
      </w:r>
      <w:r w:rsidRPr="004A7112">
        <w:rPr>
          <w:b w:val="0"/>
          <w:sz w:val="22"/>
          <w:szCs w:val="22"/>
        </w:rPr>
        <w:t>organizzazione, di capacità operativa nell’ambito dell’oggetto della fornitura, al fine anche di realizzare economie di mezzi e risorse in relazione all’assetto del mercato.</w:t>
      </w:r>
    </w:p>
    <w:p w:rsidR="000802EA" w:rsidRPr="004A7112" w:rsidRDefault="000802EA" w:rsidP="000802EA">
      <w:pPr>
        <w:ind w:leftChars="234" w:left="566"/>
        <w:rPr>
          <w:b w:val="0"/>
          <w:sz w:val="22"/>
          <w:szCs w:val="22"/>
        </w:rPr>
      </w:pPr>
    </w:p>
    <w:p w:rsidR="000802EA" w:rsidRPr="004A7112" w:rsidRDefault="000B599C" w:rsidP="000802EA">
      <w:pPr>
        <w:ind w:leftChars="234" w:left="566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Il presente</w:t>
      </w:r>
      <w:r w:rsidR="000802EA" w:rsidRPr="004A7112">
        <w:rPr>
          <w:b w:val="0"/>
          <w:sz w:val="22"/>
          <w:szCs w:val="22"/>
        </w:rPr>
        <w:t xml:space="preserve"> avviso non costituisce una procedura di gara per l’affidamento di un contratto.</w:t>
      </w: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ascii="Arial MT" w:eastAsia="Arial MT" w:hAnsi="Arial MT" w:cs="Arial MT"/>
          <w:b w:val="0"/>
          <w:snapToGrid/>
          <w:position w:val="0"/>
          <w:sz w:val="22"/>
          <w:szCs w:val="22"/>
          <w:lang w:eastAsia="en-US"/>
        </w:rPr>
      </w:pPr>
    </w:p>
    <w:p w:rsidR="00F014C6" w:rsidRPr="00F014C6" w:rsidRDefault="00F014C6" w:rsidP="00F014C6">
      <w:pPr>
        <w:shd w:val="clear" w:color="auto" w:fill="BDD6EE"/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snapToGrid/>
          <w:position w:val="0"/>
          <w:sz w:val="22"/>
          <w:szCs w:val="22"/>
          <w:lang w:eastAsia="en-US"/>
        </w:rPr>
        <w:t>SPECIFICHE TECNICHE</w:t>
      </w:r>
      <w:r w:rsidR="0016558C">
        <w:rPr>
          <w:rFonts w:eastAsia="Calibri"/>
          <w:snapToGrid/>
          <w:position w:val="0"/>
          <w:sz w:val="22"/>
          <w:szCs w:val="22"/>
          <w:lang w:eastAsia="en-US"/>
        </w:rPr>
        <w:t xml:space="preserve"> </w:t>
      </w:r>
    </w:p>
    <w:p w:rsidR="000005D2" w:rsidRDefault="000005D2" w:rsidP="000005D2">
      <w:pPr>
        <w:pStyle w:val="Corpotesto"/>
        <w:spacing w:before="25"/>
        <w:ind w:left="0"/>
        <w:rPr>
          <w:sz w:val="20"/>
        </w:rPr>
      </w:pPr>
    </w:p>
    <w:tbl>
      <w:tblPr>
        <w:tblStyle w:val="TableNormal"/>
        <w:tblW w:w="9072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5954"/>
        <w:gridCol w:w="852"/>
      </w:tblGrid>
      <w:tr w:rsidR="004542B7" w:rsidTr="004542B7">
        <w:trPr>
          <w:trHeight w:val="275"/>
        </w:trPr>
        <w:tc>
          <w:tcPr>
            <w:tcW w:w="2266" w:type="dxa"/>
          </w:tcPr>
          <w:p w:rsidR="004542B7" w:rsidRDefault="004542B7" w:rsidP="008D0D51">
            <w:pPr>
              <w:pStyle w:val="TableParagraph"/>
              <w:spacing w:line="255" w:lineRule="exact"/>
              <w:ind w:left="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CODICE</w:t>
            </w:r>
          </w:p>
        </w:tc>
        <w:tc>
          <w:tcPr>
            <w:tcW w:w="5954" w:type="dxa"/>
          </w:tcPr>
          <w:p w:rsidR="004542B7" w:rsidRDefault="004542B7" w:rsidP="008D0D51">
            <w:pPr>
              <w:pStyle w:val="TableParagraph"/>
              <w:spacing w:line="255" w:lineRule="exact"/>
              <w:ind w:left="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DESCRIZIONE</w:t>
            </w:r>
          </w:p>
        </w:tc>
        <w:tc>
          <w:tcPr>
            <w:tcW w:w="852" w:type="dxa"/>
          </w:tcPr>
          <w:p w:rsidR="004542B7" w:rsidRDefault="004542B7" w:rsidP="008D0D51">
            <w:pPr>
              <w:pStyle w:val="TableParagraph"/>
              <w:spacing w:line="255" w:lineRule="exact"/>
              <w:ind w:left="0" w:right="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QT.</w:t>
            </w:r>
          </w:p>
        </w:tc>
      </w:tr>
      <w:tr w:rsidR="004542B7" w:rsidTr="004542B7">
        <w:trPr>
          <w:trHeight w:val="1103"/>
        </w:trPr>
        <w:tc>
          <w:tcPr>
            <w:tcW w:w="2266" w:type="dxa"/>
          </w:tcPr>
          <w:p w:rsidR="004542B7" w:rsidRDefault="004542B7" w:rsidP="008D0D51">
            <w:pPr>
              <w:pStyle w:val="TableParagraph"/>
              <w:spacing w:before="140"/>
              <w:ind w:left="0"/>
              <w:rPr>
                <w:rFonts w:ascii="Arial"/>
                <w:b/>
                <w:sz w:val="24"/>
              </w:rPr>
            </w:pPr>
          </w:p>
          <w:p w:rsidR="004542B7" w:rsidRDefault="004542B7" w:rsidP="008D0D51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7520-48Y-8C-AC-</w:t>
            </w:r>
            <w:r>
              <w:rPr>
                <w:spacing w:val="-10"/>
                <w:sz w:val="24"/>
              </w:rPr>
              <w:t>F</w:t>
            </w:r>
          </w:p>
        </w:tc>
        <w:tc>
          <w:tcPr>
            <w:tcW w:w="5954" w:type="dxa"/>
          </w:tcPr>
          <w:p w:rsidR="004542B7" w:rsidRDefault="004542B7" w:rsidP="008D0D51">
            <w:pPr>
              <w:pStyle w:val="TableParagraph"/>
              <w:spacing w:line="270" w:lineRule="atLeast"/>
              <w:ind w:left="0" w:right="99"/>
              <w:rPr>
                <w:sz w:val="24"/>
              </w:rPr>
            </w:pPr>
            <w:r>
              <w:rPr>
                <w:sz w:val="24"/>
              </w:rPr>
              <w:t>Extreme 7520-48Y Switch with front-back airflow Ships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supplies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4-post rack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Supports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48x25/10/1G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8x100/40G </w:t>
            </w:r>
            <w:r>
              <w:rPr>
                <w:spacing w:val="-2"/>
                <w:sz w:val="24"/>
              </w:rPr>
              <w:t>ports</w:t>
            </w:r>
          </w:p>
        </w:tc>
        <w:tc>
          <w:tcPr>
            <w:tcW w:w="852" w:type="dxa"/>
          </w:tcPr>
          <w:p w:rsidR="004542B7" w:rsidRDefault="004542B7" w:rsidP="008D0D51">
            <w:pPr>
              <w:pStyle w:val="TableParagraph"/>
              <w:spacing w:before="140"/>
              <w:ind w:left="0"/>
              <w:rPr>
                <w:rFonts w:ascii="Arial"/>
                <w:b/>
                <w:sz w:val="24"/>
              </w:rPr>
            </w:pPr>
          </w:p>
          <w:p w:rsidR="004542B7" w:rsidRDefault="004542B7" w:rsidP="008D0D51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542B7" w:rsidTr="004542B7">
        <w:trPr>
          <w:trHeight w:val="551"/>
        </w:trPr>
        <w:tc>
          <w:tcPr>
            <w:tcW w:w="2266" w:type="dxa"/>
          </w:tcPr>
          <w:p w:rsidR="004542B7" w:rsidRDefault="004542B7" w:rsidP="008D0D51">
            <w:pPr>
              <w:pStyle w:val="TableParagraph"/>
              <w:spacing w:before="143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7000-PRMR-LIC-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5954" w:type="dxa"/>
          </w:tcPr>
          <w:p w:rsidR="004542B7" w:rsidRDefault="004542B7" w:rsidP="008D0D51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>
              <w:rPr>
                <w:sz w:val="24"/>
              </w:rPr>
              <w:t>Extreme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7000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Premier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Feature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License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(Includes Integrated Application Hosting)</w:t>
            </w:r>
          </w:p>
        </w:tc>
        <w:tc>
          <w:tcPr>
            <w:tcW w:w="852" w:type="dxa"/>
          </w:tcPr>
          <w:p w:rsidR="004542B7" w:rsidRDefault="004542B7" w:rsidP="008D0D51">
            <w:pPr>
              <w:pStyle w:val="TableParagraph"/>
              <w:spacing w:before="143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542B7" w:rsidTr="004542B7">
        <w:trPr>
          <w:trHeight w:val="1103"/>
        </w:trPr>
        <w:tc>
          <w:tcPr>
            <w:tcW w:w="2266" w:type="dxa"/>
          </w:tcPr>
          <w:p w:rsidR="004542B7" w:rsidRDefault="004542B7" w:rsidP="008D0D51">
            <w:pPr>
              <w:pStyle w:val="TableParagraph"/>
              <w:spacing w:before="143"/>
              <w:ind w:left="0"/>
              <w:rPr>
                <w:rFonts w:ascii="Arial"/>
                <w:b/>
                <w:sz w:val="24"/>
              </w:rPr>
            </w:pPr>
          </w:p>
          <w:p w:rsidR="004542B7" w:rsidRDefault="004542B7" w:rsidP="008D0D51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4"/>
                <w:sz w:val="24"/>
              </w:rPr>
              <w:t>AP4020-</w:t>
            </w:r>
            <w:r>
              <w:rPr>
                <w:spacing w:val="-5"/>
                <w:sz w:val="24"/>
              </w:rPr>
              <w:t>WW</w:t>
            </w:r>
          </w:p>
        </w:tc>
        <w:tc>
          <w:tcPr>
            <w:tcW w:w="5954" w:type="dxa"/>
          </w:tcPr>
          <w:p w:rsidR="004542B7" w:rsidRDefault="004542B7" w:rsidP="008D0D51">
            <w:pPr>
              <w:pStyle w:val="TableParagraph"/>
              <w:spacing w:line="244" w:lineRule="auto"/>
              <w:ind w:left="0"/>
              <w:rPr>
                <w:sz w:val="24"/>
              </w:rPr>
            </w:pPr>
            <w:r>
              <w:rPr>
                <w:sz w:val="24"/>
              </w:rPr>
              <w:t>Indoor Quad Radio Wi-Fi 7 (2x2:2): 2.4GHz, 5GHz, 6GHz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dedicated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sensor,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Multi-Rate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Port,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internal antennas. T-Bar, Incl Mt (AH-ACC-BKT-AX-TB).</w:t>
            </w:r>
          </w:p>
          <w:p w:rsidR="004542B7" w:rsidRDefault="004542B7" w:rsidP="008D0D51">
            <w:pPr>
              <w:pStyle w:val="TableParagraph"/>
              <w:spacing w:line="248" w:lineRule="exact"/>
              <w:ind w:left="0"/>
              <w:rPr>
                <w:sz w:val="24"/>
              </w:rPr>
            </w:pPr>
            <w:r>
              <w:rPr>
                <w:sz w:val="24"/>
              </w:rPr>
              <w:t>Domain: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World</w:t>
            </w:r>
            <w:r>
              <w:rPr>
                <w:spacing w:val="-5"/>
                <w:sz w:val="24"/>
              </w:rPr>
              <w:t xml:space="preserve"> SKU</w:t>
            </w:r>
          </w:p>
        </w:tc>
        <w:tc>
          <w:tcPr>
            <w:tcW w:w="852" w:type="dxa"/>
          </w:tcPr>
          <w:p w:rsidR="004542B7" w:rsidRDefault="004542B7" w:rsidP="008D0D51">
            <w:pPr>
              <w:pStyle w:val="TableParagraph"/>
              <w:spacing w:before="143"/>
              <w:ind w:left="0"/>
              <w:rPr>
                <w:rFonts w:ascii="Arial"/>
                <w:b/>
                <w:sz w:val="24"/>
              </w:rPr>
            </w:pPr>
          </w:p>
          <w:p w:rsidR="004542B7" w:rsidRDefault="004542B7" w:rsidP="008D0D5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190</w:t>
            </w:r>
          </w:p>
        </w:tc>
      </w:tr>
      <w:tr w:rsidR="004542B7" w:rsidTr="004542B7">
        <w:trPr>
          <w:trHeight w:val="551"/>
        </w:trPr>
        <w:tc>
          <w:tcPr>
            <w:tcW w:w="2266" w:type="dxa"/>
          </w:tcPr>
          <w:p w:rsidR="004542B7" w:rsidRDefault="004542B7" w:rsidP="008D0D51">
            <w:pPr>
              <w:pStyle w:val="TableParagraph"/>
              <w:spacing w:line="270" w:lineRule="atLeast"/>
              <w:ind w:left="0" w:right="176"/>
              <w:rPr>
                <w:sz w:val="24"/>
              </w:rPr>
            </w:pPr>
            <w:r>
              <w:rPr>
                <w:sz w:val="24"/>
              </w:rPr>
              <w:t>97004-7520-48Y-8C-</w:t>
            </w:r>
            <w:r>
              <w:rPr>
                <w:spacing w:val="-4"/>
                <w:sz w:val="24"/>
              </w:rPr>
              <w:t>AC-F</w:t>
            </w:r>
          </w:p>
        </w:tc>
        <w:tc>
          <w:tcPr>
            <w:tcW w:w="5954" w:type="dxa"/>
          </w:tcPr>
          <w:p w:rsidR="004542B7" w:rsidRDefault="004542B7" w:rsidP="008D0D51">
            <w:pPr>
              <w:pStyle w:val="TableParagraph"/>
              <w:spacing w:before="143"/>
              <w:ind w:left="0"/>
              <w:rPr>
                <w:sz w:val="24"/>
              </w:rPr>
            </w:pPr>
            <w:r>
              <w:rPr>
                <w:sz w:val="24"/>
              </w:rPr>
              <w:t>EW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NBD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AHR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7520-48Y-8C-AC-</w:t>
            </w:r>
            <w:r>
              <w:rPr>
                <w:spacing w:val="-10"/>
                <w:sz w:val="24"/>
              </w:rPr>
              <w:t>F</w:t>
            </w:r>
          </w:p>
        </w:tc>
        <w:tc>
          <w:tcPr>
            <w:tcW w:w="852" w:type="dxa"/>
          </w:tcPr>
          <w:p w:rsidR="004542B7" w:rsidRDefault="004542B7" w:rsidP="008D0D51">
            <w:pPr>
              <w:pStyle w:val="TableParagraph"/>
              <w:spacing w:before="143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542B7" w:rsidTr="004542B7">
        <w:trPr>
          <w:trHeight w:val="553"/>
        </w:trPr>
        <w:tc>
          <w:tcPr>
            <w:tcW w:w="2266" w:type="dxa"/>
          </w:tcPr>
          <w:p w:rsidR="004542B7" w:rsidRDefault="004542B7" w:rsidP="008D0D51">
            <w:pPr>
              <w:pStyle w:val="TableParagraph"/>
              <w:spacing w:line="270" w:lineRule="atLeast"/>
              <w:ind w:left="0" w:right="282"/>
              <w:rPr>
                <w:sz w:val="24"/>
              </w:rPr>
            </w:pPr>
            <w:r>
              <w:rPr>
                <w:sz w:val="24"/>
              </w:rPr>
              <w:t>97000-7000-PRMR-</w:t>
            </w:r>
            <w:r>
              <w:rPr>
                <w:spacing w:val="-2"/>
                <w:sz w:val="24"/>
              </w:rPr>
              <w:t>LIC-P</w:t>
            </w:r>
          </w:p>
        </w:tc>
        <w:tc>
          <w:tcPr>
            <w:tcW w:w="5954" w:type="dxa"/>
          </w:tcPr>
          <w:p w:rsidR="004542B7" w:rsidRDefault="004542B7" w:rsidP="008D0D51">
            <w:pPr>
              <w:pStyle w:val="TableParagraph"/>
              <w:spacing w:before="143"/>
              <w:ind w:left="0"/>
              <w:rPr>
                <w:sz w:val="24"/>
              </w:rPr>
            </w:pPr>
            <w:r>
              <w:rPr>
                <w:sz w:val="24"/>
              </w:rPr>
              <w:t>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7000-PRMR-LIC-P.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Year</w:t>
            </w:r>
          </w:p>
        </w:tc>
        <w:tc>
          <w:tcPr>
            <w:tcW w:w="852" w:type="dxa"/>
          </w:tcPr>
          <w:p w:rsidR="004542B7" w:rsidRDefault="004542B7" w:rsidP="008D0D51">
            <w:pPr>
              <w:pStyle w:val="TableParagraph"/>
              <w:spacing w:before="143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4542B7" w:rsidTr="004542B7">
        <w:trPr>
          <w:trHeight w:val="275"/>
        </w:trPr>
        <w:tc>
          <w:tcPr>
            <w:tcW w:w="2266" w:type="dxa"/>
          </w:tcPr>
          <w:p w:rsidR="004542B7" w:rsidRDefault="004542B7" w:rsidP="008D0D51">
            <w:pPr>
              <w:pStyle w:val="TableParagraph"/>
              <w:spacing w:line="251" w:lineRule="exact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>97000-AP4020-</w:t>
            </w:r>
            <w:r>
              <w:rPr>
                <w:spacing w:val="-5"/>
                <w:sz w:val="24"/>
              </w:rPr>
              <w:t>WW</w:t>
            </w:r>
          </w:p>
        </w:tc>
        <w:tc>
          <w:tcPr>
            <w:tcW w:w="5954" w:type="dxa"/>
          </w:tcPr>
          <w:p w:rsidR="004542B7" w:rsidRDefault="004542B7" w:rsidP="008D0D51">
            <w:pPr>
              <w:pStyle w:val="TableParagraph"/>
              <w:spacing w:line="251" w:lineRule="exact"/>
              <w:ind w:left="0"/>
              <w:rPr>
                <w:sz w:val="24"/>
              </w:rPr>
            </w:pPr>
            <w:r>
              <w:rPr>
                <w:sz w:val="24"/>
              </w:rPr>
              <w:t>TAC 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Software</w:t>
            </w:r>
          </w:p>
        </w:tc>
        <w:tc>
          <w:tcPr>
            <w:tcW w:w="852" w:type="dxa"/>
          </w:tcPr>
          <w:p w:rsidR="004542B7" w:rsidRDefault="004542B7" w:rsidP="008D0D51">
            <w:pPr>
              <w:pStyle w:val="TableParagraph"/>
              <w:spacing w:line="251" w:lineRule="exact"/>
              <w:ind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190</w:t>
            </w:r>
          </w:p>
        </w:tc>
      </w:tr>
    </w:tbl>
    <w:p w:rsidR="004542B7" w:rsidRDefault="004542B7" w:rsidP="004542B7">
      <w:pPr>
        <w:pStyle w:val="Corpotesto"/>
        <w:spacing w:before="21"/>
        <w:ind w:left="0"/>
        <w:rPr>
          <w:b w:val="0"/>
        </w:rPr>
      </w:pPr>
      <w:r>
        <w:rPr>
          <w:noProof/>
        </w:rPr>
        <w:pict>
          <v:shape id="Graphic 8" o:spid="_x0000_s1027" style="position:absolute;left:0;text-align:left;margin-left:199.8pt;margin-top:794.75pt;width:.5pt;height:10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" path="m6095,l,,,134111r6095,l6095,xe" fillcolor="#a6a6a6" stroked="f">
            <v:path arrowok="t"/>
            <w10:wrap anchorx="page" anchory="page"/>
          </v:shape>
        </w:pict>
      </w:r>
      <w:r>
        <w:rPr>
          <w:noProof/>
        </w:rPr>
        <w:pict>
          <v:shape id="Graphic 9" o:spid="_x0000_s1026" style="position:absolute;left:0;text-align:left;margin-left:447.95pt;margin-top:794.75pt;width:.5pt;height:10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" path="m6095,l,,,134111r6095,l6095,xe" fillcolor="#a6a6a6" stroked="f">
            <v:path arrowok="t"/>
            <w10:wrap anchorx="page" anchory="page"/>
          </v:shape>
        </w:pict>
      </w:r>
    </w:p>
    <w:p w:rsidR="004542B7" w:rsidRPr="0025783C" w:rsidRDefault="004542B7" w:rsidP="0025783C">
      <w:pPr>
        <w:pStyle w:val="Corpotesto"/>
        <w:spacing w:line="242" w:lineRule="auto"/>
        <w:ind w:leftChars="234" w:left="566" w:right="-1"/>
        <w:rPr>
          <w:b w:val="0"/>
          <w:sz w:val="22"/>
          <w:szCs w:val="22"/>
        </w:rPr>
      </w:pPr>
      <w:r w:rsidRPr="0025783C">
        <w:rPr>
          <w:b w:val="0"/>
          <w:sz w:val="22"/>
          <w:szCs w:val="22"/>
        </w:rPr>
        <w:t xml:space="preserve">Si richiede che i servizi di manutenzione, parte integrante della fornitura, siano conformi a quelli indicati in tabella ed erogati direttamente da Extreme Networks senza alcun intermediario (servizi </w:t>
      </w:r>
      <w:proofErr w:type="spellStart"/>
      <w:r w:rsidRPr="0025783C">
        <w:rPr>
          <w:b w:val="0"/>
          <w:sz w:val="22"/>
          <w:szCs w:val="22"/>
        </w:rPr>
        <w:t>ExtremeWorks</w:t>
      </w:r>
      <w:proofErr w:type="spellEnd"/>
      <w:r w:rsidRPr="0025783C">
        <w:rPr>
          <w:b w:val="0"/>
          <w:sz w:val="22"/>
          <w:szCs w:val="22"/>
        </w:rPr>
        <w:t xml:space="preserve"> e TAC/OS) con copertura temporale fino al 30 novembre 2028.</w:t>
      </w:r>
    </w:p>
    <w:p w:rsidR="00F014C6" w:rsidRDefault="00F014C6" w:rsidP="00F014C6">
      <w:pPr>
        <w:widowControl w:val="0"/>
        <w:adjustRightInd/>
        <w:ind w:leftChars="0" w:left="567" w:firstLineChars="0" w:firstLine="0"/>
        <w:textDirection w:val="lrTb"/>
        <w:textAlignment w:val="auto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bookmarkStart w:id="0" w:name="_GoBack"/>
      <w:bookmarkEnd w:id="0"/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Nel caso in cui la descrizione si riferisse casualmente, in tutto o in parte, a caratteristiche possedute da prodotti distribuiti da una sola ditta, si deve intendere inserita la clausola “o equivalenti”, ai sensi dell’art. 79, comma 6 del </w:t>
      </w:r>
      <w:proofErr w:type="spellStart"/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>D.Lgs.</w:t>
      </w:r>
      <w:proofErr w:type="spellEnd"/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 36/2023. L’Operatore Economico nel caso di caratteristiche ritenute equivalenti deve dimostrare, con qualsiasi mezzo appropriato, compresi i mezzi di prova di cui all’art. 105 del Codice, che la soluzione proposta ottemperano in maniera equivalente alle prestazioni, ai requisiti funzionali e alle specifiche tecniche prescritte.</w:t>
      </w:r>
    </w:p>
    <w:p w:rsidR="0016558C" w:rsidRDefault="0016558C" w:rsidP="0016558C">
      <w:pPr>
        <w:pStyle w:val="Normale1"/>
        <w:rPr>
          <w:rFonts w:eastAsia="Calibri"/>
          <w:lang w:eastAsia="en-US"/>
        </w:rPr>
      </w:pPr>
    </w:p>
    <w:p w:rsidR="0016558C" w:rsidRPr="0016558C" w:rsidRDefault="0016558C" w:rsidP="0016558C">
      <w:pPr>
        <w:pStyle w:val="Normale1"/>
        <w:rPr>
          <w:rFonts w:eastAsia="Calibri"/>
          <w:lang w:eastAsia="en-US"/>
        </w:rPr>
      </w:pPr>
    </w:p>
    <w:p w:rsidR="0016558C" w:rsidRPr="00F014C6" w:rsidRDefault="00874DD1" w:rsidP="0016558C">
      <w:pPr>
        <w:shd w:val="clear" w:color="auto" w:fill="BDD6EE"/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position w:val="0"/>
          <w:sz w:val="22"/>
          <w:szCs w:val="22"/>
          <w:lang w:eastAsia="en-US"/>
        </w:rPr>
      </w:pPr>
      <w:r>
        <w:rPr>
          <w:rFonts w:eastAsia="Calibri"/>
          <w:snapToGrid/>
          <w:position w:val="0"/>
          <w:sz w:val="22"/>
          <w:szCs w:val="22"/>
          <w:lang w:eastAsia="en-US"/>
        </w:rPr>
        <w:t>CRITERI DI VALUTAZIONE</w:t>
      </w:r>
      <w:r w:rsidR="00C21E53">
        <w:rPr>
          <w:rFonts w:eastAsia="Calibri"/>
          <w:snapToGrid/>
          <w:position w:val="0"/>
          <w:sz w:val="22"/>
          <w:szCs w:val="22"/>
          <w:lang w:eastAsia="en-US"/>
        </w:rPr>
        <w:t xml:space="preserve"> E IMPORTO PRESUNTO</w:t>
      </w:r>
    </w:p>
    <w:p w:rsidR="00A14ED0" w:rsidRDefault="00A14ED0" w:rsidP="000005D2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>
        <w:rPr>
          <w:rFonts w:eastAsia="Calibri"/>
          <w:b w:val="0"/>
          <w:snapToGrid/>
          <w:position w:val="0"/>
          <w:sz w:val="22"/>
          <w:szCs w:val="22"/>
          <w:lang w:eastAsia="en-US"/>
        </w:rPr>
        <w:t>Prezzo.</w:t>
      </w:r>
    </w:p>
    <w:p w:rsidR="00C21E53" w:rsidRPr="00C21E53" w:rsidRDefault="00C21E53" w:rsidP="000005D2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 w:rsidRPr="00C21E53">
        <w:rPr>
          <w:rFonts w:eastAsia="Calibri"/>
          <w:b w:val="0"/>
          <w:snapToGrid/>
          <w:position w:val="0"/>
          <w:sz w:val="22"/>
          <w:szCs w:val="22"/>
          <w:lang w:eastAsia="en-US"/>
        </w:rPr>
        <w:t>€</w:t>
      </w:r>
      <w:r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 1</w:t>
      </w:r>
      <w:r w:rsidR="004542B7">
        <w:rPr>
          <w:rFonts w:eastAsia="Calibri"/>
          <w:b w:val="0"/>
          <w:snapToGrid/>
          <w:position w:val="0"/>
          <w:sz w:val="22"/>
          <w:szCs w:val="22"/>
          <w:lang w:eastAsia="en-US"/>
        </w:rPr>
        <w:t>9</w:t>
      </w:r>
      <w:r>
        <w:rPr>
          <w:rFonts w:eastAsia="Calibri"/>
          <w:b w:val="0"/>
          <w:snapToGrid/>
          <w:position w:val="0"/>
          <w:sz w:val="22"/>
          <w:szCs w:val="22"/>
          <w:lang w:eastAsia="en-US"/>
        </w:rPr>
        <w:t>0.000,00 iva esclusa.</w:t>
      </w:r>
    </w:p>
    <w:p w:rsidR="000802EA" w:rsidRPr="000802EA" w:rsidRDefault="000802EA" w:rsidP="000802EA">
      <w:pPr>
        <w:pStyle w:val="Normale1"/>
      </w:pPr>
    </w:p>
    <w:p w:rsidR="00F014C6" w:rsidRPr="00F014C6" w:rsidRDefault="00F014C6" w:rsidP="00F014C6">
      <w:pPr>
        <w:shd w:val="clear" w:color="auto" w:fill="BDD6EE"/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snapToGrid/>
          <w:position w:val="0"/>
          <w:sz w:val="22"/>
          <w:szCs w:val="22"/>
          <w:lang w:eastAsia="en-US"/>
        </w:rPr>
        <w:t>DURATA DEL CONTRATTO</w:t>
      </w:r>
    </w:p>
    <w:p w:rsidR="00F014C6" w:rsidRPr="00F014C6" w:rsidRDefault="004542B7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>
        <w:rPr>
          <w:rFonts w:eastAsia="Calibri"/>
          <w:b w:val="0"/>
          <w:snapToGrid/>
          <w:position w:val="0"/>
          <w:sz w:val="22"/>
          <w:szCs w:val="22"/>
          <w:lang w:eastAsia="en-US"/>
        </w:rPr>
        <w:t>Fino al 30/11/2028</w:t>
      </w:r>
      <w:r w:rsidR="00874DD1">
        <w:rPr>
          <w:rFonts w:eastAsia="Calibri"/>
          <w:b w:val="0"/>
          <w:snapToGrid/>
          <w:position w:val="0"/>
          <w:sz w:val="22"/>
          <w:szCs w:val="22"/>
          <w:lang w:eastAsia="en-US"/>
        </w:rPr>
        <w:t>.</w:t>
      </w: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ascii="Calibri" w:eastAsia="Calibri" w:hAnsi="Calibri" w:cs="Times New Roman"/>
          <w:b w:val="0"/>
          <w:snapToGrid/>
          <w:position w:val="0"/>
          <w:lang w:eastAsia="en-US"/>
        </w:rPr>
      </w:pPr>
    </w:p>
    <w:p w:rsidR="00F014C6" w:rsidRPr="00F014C6" w:rsidRDefault="00F014C6" w:rsidP="00F014C6">
      <w:pPr>
        <w:shd w:val="clear" w:color="auto" w:fill="BDD6EE"/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snapToGrid/>
          <w:position w:val="0"/>
          <w:sz w:val="22"/>
          <w:szCs w:val="22"/>
          <w:lang w:eastAsia="en-US"/>
        </w:rPr>
        <w:t>REQUISITI DI PARTECIPAZIONE</w:t>
      </w: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Sono ammessi a partecipare al presente avviso i soggetti interessati: </w:t>
      </w:r>
    </w:p>
    <w:p w:rsidR="00F014C6" w:rsidRPr="00F014C6" w:rsidRDefault="00F014C6" w:rsidP="00F014C6">
      <w:pPr>
        <w:widowControl w:val="0"/>
        <w:numPr>
          <w:ilvl w:val="0"/>
          <w:numId w:val="4"/>
        </w:numPr>
        <w:tabs>
          <w:tab w:val="left" w:pos="567"/>
        </w:tabs>
        <w:suppressAutoHyphens/>
        <w:autoSpaceDE/>
        <w:adjustRightInd/>
        <w:spacing w:line="232" w:lineRule="exact"/>
        <w:ind w:leftChars="0" w:firstLineChars="0"/>
        <w:jc w:val="left"/>
        <w:textDirection w:val="lrTb"/>
        <w:textAlignment w:val="auto"/>
        <w:outlineLvl w:val="9"/>
        <w:rPr>
          <w:rFonts w:eastAsia="Arial MT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Arial MT"/>
          <w:b w:val="0"/>
          <w:snapToGrid/>
          <w:position w:val="0"/>
          <w:sz w:val="22"/>
          <w:szCs w:val="22"/>
          <w:lang w:eastAsia="en-US"/>
        </w:rPr>
        <w:t xml:space="preserve">Iscritti nel registro tenuto dalla Camera di commercio industria, artigianato e agricoltura oppure nel registro delle commissioni provinciali per l’artigianato per attività coerenti con quelle oggetto della presente procedura </w:t>
      </w:r>
    </w:p>
    <w:p w:rsidR="00F014C6" w:rsidRPr="00F014C6" w:rsidRDefault="00F014C6" w:rsidP="00F014C6">
      <w:pPr>
        <w:widowControl w:val="0"/>
        <w:numPr>
          <w:ilvl w:val="0"/>
          <w:numId w:val="4"/>
        </w:numPr>
        <w:tabs>
          <w:tab w:val="left" w:pos="567"/>
        </w:tabs>
        <w:suppressAutoHyphens/>
        <w:autoSpaceDE/>
        <w:adjustRightInd/>
        <w:spacing w:line="232" w:lineRule="exact"/>
        <w:ind w:leftChars="0" w:firstLineChars="0"/>
        <w:jc w:val="left"/>
        <w:textDirection w:val="lrTb"/>
        <w:textAlignment w:val="auto"/>
        <w:outlineLvl w:val="9"/>
        <w:rPr>
          <w:rFonts w:eastAsia="Arial MT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Arial MT"/>
          <w:b w:val="0"/>
          <w:snapToGrid/>
          <w:position w:val="0"/>
          <w:sz w:val="22"/>
          <w:szCs w:val="22"/>
          <w:lang w:eastAsia="en-US"/>
        </w:rPr>
        <w:t xml:space="preserve">in possesso dei requisiti minimi di cui all’art. 94 (Cause di esclusione automatica) del D.lgs. 31 marzo 2023, n. 36. </w:t>
      </w: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Non è comunque ammesso l’operatore economico che abbia affidato incarichi in violazione dell’art. 53, comma 16-ter, del </w:t>
      </w:r>
      <w:proofErr w:type="spellStart"/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>D.Lgs</w:t>
      </w:r>
      <w:proofErr w:type="spellEnd"/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 n. 165/2001</w:t>
      </w: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</w:p>
    <w:p w:rsidR="00F014C6" w:rsidRPr="00F014C6" w:rsidRDefault="00F014C6" w:rsidP="00F014C6">
      <w:pPr>
        <w:shd w:val="clear" w:color="auto" w:fill="BDD6EE"/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snapToGrid/>
          <w:position w:val="0"/>
          <w:sz w:val="22"/>
          <w:szCs w:val="22"/>
          <w:lang w:eastAsia="en-US"/>
        </w:rPr>
        <w:t>MODALITA’ DI ESPLETAMENTO DELLA PROCEDURA</w:t>
      </w:r>
    </w:p>
    <w:p w:rsidR="00F014C6" w:rsidRPr="00F014C6" w:rsidRDefault="00F014C6" w:rsidP="00F014C6">
      <w:pPr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ascii="Calibri" w:eastAsia="Calibri" w:hAnsi="Calibri" w:cs="Times New Roman"/>
          <w:b w:val="0"/>
          <w:snapToGrid/>
          <w:position w:val="0"/>
          <w:sz w:val="22"/>
          <w:lang w:eastAsia="en-US"/>
        </w:rPr>
      </w:pPr>
      <w:r w:rsidRPr="00F014C6">
        <w:rPr>
          <w:rFonts w:ascii="Arial MT" w:eastAsia="Arial MT" w:hAnsi="Arial MT" w:cs="Arial MT"/>
          <w:b w:val="0"/>
          <w:snapToGrid/>
          <w:position w:val="0"/>
          <w:sz w:val="22"/>
          <w:szCs w:val="22"/>
          <w:lang w:eastAsia="en-US"/>
        </w:rPr>
        <w:t>Mediante piattaforma telematica “</w:t>
      </w:r>
      <w:proofErr w:type="spellStart"/>
      <w:r w:rsidRPr="00F014C6">
        <w:rPr>
          <w:rFonts w:ascii="Arial MT" w:eastAsia="Arial MT" w:hAnsi="Arial MT" w:cs="Arial MT"/>
          <w:b w:val="0"/>
          <w:snapToGrid/>
          <w:position w:val="0"/>
          <w:sz w:val="22"/>
          <w:szCs w:val="22"/>
          <w:lang w:eastAsia="en-US"/>
        </w:rPr>
        <w:t>Sintel</w:t>
      </w:r>
      <w:proofErr w:type="spellEnd"/>
      <w:r w:rsidRPr="00F014C6">
        <w:rPr>
          <w:rFonts w:ascii="Arial MT" w:eastAsia="Arial MT" w:hAnsi="Arial MT" w:cs="Arial MT"/>
          <w:b w:val="0"/>
          <w:snapToGrid/>
          <w:position w:val="0"/>
          <w:sz w:val="22"/>
          <w:szCs w:val="22"/>
          <w:lang w:eastAsia="en-US"/>
        </w:rPr>
        <w:t>” di proprietà di ARIA Spa.</w:t>
      </w:r>
    </w:p>
    <w:p w:rsidR="00F014C6" w:rsidRPr="00F014C6" w:rsidRDefault="00F014C6" w:rsidP="00F014C6">
      <w:pPr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ascii="Calibri" w:eastAsia="Calibri" w:hAnsi="Calibri" w:cs="Times New Roman"/>
          <w:b w:val="0"/>
          <w:snapToGrid/>
          <w:position w:val="0"/>
          <w:lang w:eastAsia="en-US"/>
        </w:rPr>
      </w:pPr>
    </w:p>
    <w:p w:rsidR="00F014C6" w:rsidRPr="00F014C6" w:rsidRDefault="00F014C6" w:rsidP="00F014C6">
      <w:pPr>
        <w:shd w:val="clear" w:color="auto" w:fill="BDD6EE"/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snapToGrid/>
          <w:position w:val="0"/>
          <w:sz w:val="22"/>
          <w:szCs w:val="22"/>
          <w:lang w:eastAsia="en-US"/>
        </w:rPr>
        <w:t xml:space="preserve">MODALITA’ DI INVIO DEI PREVENTIVI: </w:t>
      </w:r>
    </w:p>
    <w:p w:rsidR="00F014C6" w:rsidRPr="00CC652F" w:rsidRDefault="00F014C6" w:rsidP="00F014C6">
      <w:pPr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lang w:eastAsia="en-US"/>
        </w:rPr>
      </w:pPr>
      <w:r w:rsidRPr="00CC652F">
        <w:rPr>
          <w:rFonts w:eastAsia="Calibri"/>
          <w:b w:val="0"/>
          <w:snapToGrid/>
          <w:position w:val="0"/>
          <w:sz w:val="22"/>
          <w:lang w:eastAsia="en-US"/>
        </w:rPr>
        <w:t>I concorrenti</w:t>
      </w:r>
      <w:r w:rsidR="000802EA"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>in</w:t>
      </w:r>
      <w:r w:rsidR="000802EA"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>possesso</w:t>
      </w:r>
      <w:r w:rsidR="000802EA"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>delle</w:t>
      </w:r>
      <w:r w:rsidR="000802EA"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>condizioni</w:t>
      </w:r>
      <w:r w:rsidR="000802EA"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>di</w:t>
      </w:r>
      <w:r w:rsidR="000802EA"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partecipazione di cui al presente avviso dovranno inviare apposita </w:t>
      </w:r>
      <w:r w:rsidRPr="00CC652F">
        <w:rPr>
          <w:rFonts w:eastAsia="Calibri"/>
          <w:snapToGrid/>
          <w:position w:val="0"/>
          <w:sz w:val="22"/>
          <w:lang w:eastAsia="en-US"/>
        </w:rPr>
        <w:t xml:space="preserve">richiesta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redatta come da fac-simile </w:t>
      </w:r>
      <w:r w:rsidRPr="00CC652F">
        <w:rPr>
          <w:rFonts w:eastAsia="Calibri"/>
          <w:snapToGrid/>
          <w:position w:val="0"/>
          <w:sz w:val="22"/>
          <w:lang w:eastAsia="en-US"/>
        </w:rPr>
        <w:t xml:space="preserve">(Allegato A)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mediante inserimento nella piattaforma telematica </w:t>
      </w:r>
      <w:proofErr w:type="spellStart"/>
      <w:r w:rsidRPr="00CC652F">
        <w:rPr>
          <w:rFonts w:eastAsia="Calibri"/>
          <w:b w:val="0"/>
          <w:snapToGrid/>
          <w:position w:val="0"/>
          <w:sz w:val="22"/>
          <w:lang w:eastAsia="en-US"/>
        </w:rPr>
        <w:t>Sintel</w:t>
      </w:r>
      <w:proofErr w:type="spellEnd"/>
      <w:r w:rsidRPr="00CC652F">
        <w:rPr>
          <w:rFonts w:eastAsia="Calibri"/>
          <w:b w:val="0"/>
          <w:snapToGrid/>
          <w:position w:val="0"/>
          <w:sz w:val="22"/>
          <w:lang w:eastAsia="en-US"/>
        </w:rPr>
        <w:t>,</w:t>
      </w:r>
      <w:r w:rsidR="00DD3A30">
        <w:rPr>
          <w:rFonts w:eastAsia="Calibri"/>
          <w:b w:val="0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snapToGrid/>
          <w:position w:val="0"/>
          <w:sz w:val="22"/>
          <w:lang w:eastAsia="en-US"/>
        </w:rPr>
        <w:t>entro le ore e il giorno indicato nella piattaforma,</w:t>
      </w:r>
      <w:r w:rsidR="000802EA" w:rsidRPr="00CC652F">
        <w:rPr>
          <w:rFonts w:eastAsia="Calibri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>della</w:t>
      </w:r>
      <w:r w:rsidR="000802EA"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>documentazione</w:t>
      </w:r>
      <w:r w:rsidR="000802EA" w:rsidRPr="00CC652F">
        <w:rPr>
          <w:rFonts w:eastAsia="Calibri"/>
          <w:b w:val="0"/>
          <w:snapToGrid/>
          <w:position w:val="0"/>
          <w:sz w:val="22"/>
          <w:lang w:eastAsia="en-US"/>
        </w:rPr>
        <w:t xml:space="preserve"> </w:t>
      </w:r>
      <w:r w:rsidRPr="00CC652F">
        <w:rPr>
          <w:rFonts w:eastAsia="Calibri"/>
          <w:b w:val="0"/>
          <w:snapToGrid/>
          <w:position w:val="0"/>
          <w:sz w:val="22"/>
          <w:lang w:eastAsia="en-US"/>
        </w:rPr>
        <w:t>sottoindicata:</w:t>
      </w:r>
    </w:p>
    <w:p w:rsidR="000802EA" w:rsidRPr="00CC652F" w:rsidRDefault="000005D2" w:rsidP="00CC652F">
      <w:pPr>
        <w:pStyle w:val="Paragrafoelenco"/>
        <w:numPr>
          <w:ilvl w:val="0"/>
          <w:numId w:val="6"/>
        </w:numPr>
        <w:tabs>
          <w:tab w:val="left" w:pos="567"/>
        </w:tabs>
        <w:suppressAutoHyphens/>
        <w:autoSpaceDE/>
        <w:adjustRightInd/>
        <w:spacing w:after="0"/>
        <w:ind w:leftChars="0" w:left="1281" w:firstLineChars="0" w:hanging="357"/>
        <w:textDirection w:val="lrTb"/>
        <w:textAlignment w:val="baseline"/>
        <w:outlineLvl w:val="9"/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</w:pPr>
      <w:r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lastRenderedPageBreak/>
        <w:t>Modello offerta economica di massima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 (allegato B);</w:t>
      </w:r>
    </w:p>
    <w:p w:rsidR="00F014C6" w:rsidRDefault="00642119" w:rsidP="00BF4DD5">
      <w:pPr>
        <w:pStyle w:val="Paragrafoelenco"/>
        <w:numPr>
          <w:ilvl w:val="0"/>
          <w:numId w:val="6"/>
        </w:numPr>
        <w:tabs>
          <w:tab w:val="left" w:pos="567"/>
        </w:tabs>
        <w:suppressAutoHyphens/>
        <w:autoSpaceDE/>
        <w:adjustRightInd/>
        <w:spacing w:after="0"/>
        <w:ind w:leftChars="0" w:left="1281" w:firstLineChars="0" w:hanging="357"/>
        <w:textDirection w:val="lrTb"/>
        <w:textAlignment w:val="baseline"/>
        <w:outlineLvl w:val="9"/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</w:pPr>
      <w:r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Documentazione tecnica (schede tecniche – certificazioni </w:t>
      </w:r>
      <w:proofErr w:type="spellStart"/>
      <w:r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etc</w:t>
      </w:r>
      <w:proofErr w:type="spellEnd"/>
      <w:r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) e t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utto</w:t>
      </w:r>
      <w:r w:rsidR="000802EA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 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quanto</w:t>
      </w:r>
      <w:r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 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ritenuto</w:t>
      </w:r>
      <w:r w:rsidR="00874DD1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 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utile</w:t>
      </w:r>
      <w:r w:rsidR="00874DD1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 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alla</w:t>
      </w:r>
      <w:r w:rsidR="00874DD1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 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valutazione</w:t>
      </w:r>
      <w:r w:rsidR="00874DD1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 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dei</w:t>
      </w:r>
      <w:r w:rsidR="00874DD1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 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prodotti</w:t>
      </w:r>
      <w:r w:rsidR="00874DD1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 xml:space="preserve"> </w:t>
      </w:r>
      <w:r w:rsidR="00F014C6" w:rsidRPr="00CC652F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proposti</w:t>
      </w:r>
      <w:r w:rsidR="00936F4D">
        <w:rPr>
          <w:rFonts w:ascii="Arial" w:eastAsia="Calibri" w:hAnsi="Arial" w:cs="Arial"/>
          <w:b w:val="0"/>
          <w:snapToGrid/>
          <w:position w:val="0"/>
          <w:sz w:val="22"/>
          <w:szCs w:val="22"/>
          <w:lang w:eastAsia="en-US"/>
        </w:rPr>
        <w:t>;</w:t>
      </w: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>L’operatore economico registrato sulla piattaforma, dopo essersi autenticato, può rinvenire la presente procedura all’interno del menù “procedure” →amministrazione”, inserendo nella maschera di ricerca parte del nome della procedura o l’ID; successivamente accedere all’interfaccia “dettaglio” della presente procedura, e quindi all’apposito percorso guidato “Invia offerta”, che consente di predisporre una “busta unica d’offerta”.</w:t>
      </w: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Per le indicazioni, la registrazione, la qualificazione e tutto ciò che attiene all’operatività sulla piattaforma, fare riferimento alle guide e ai manuali presenti sulla piattaforma “SINTEL”. Per poter presentare manifestazione di interesse a partecipare alla procedura, il fornitore è tenuto ad eseguire preventivamente la Registrazione a SINTEL, così come disciplinato nei “Manuali”, accedendo al portale dell’Agenzia Regionale per l’Innovazione e gli Acquisti (ARIA) all’indirizzo internet https://www.ariaspa.it/wps/portal/Aria/Home, nell’apposita sezione “Registrazione”. La registrazione è gratuita, non comporta in capo al fornitore che la richiede l’obbligo di presentare la manifestazione d’interesse, né alcun altro onere o impegno. </w:t>
      </w:r>
    </w:p>
    <w:p w:rsidR="00F014C6" w:rsidRPr="00F014C6" w:rsidRDefault="00F014C6" w:rsidP="00F014C6">
      <w:pPr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color w:val="000000"/>
          <w:position w:val="0"/>
          <w:sz w:val="22"/>
          <w:szCs w:val="22"/>
          <w:lang w:eastAsia="en-US"/>
        </w:rPr>
      </w:pPr>
      <w:r w:rsidRPr="00F014C6">
        <w:rPr>
          <w:rFonts w:eastAsia="Calibri"/>
          <w:b w:val="0"/>
          <w:snapToGrid/>
          <w:color w:val="000000"/>
          <w:position w:val="0"/>
          <w:sz w:val="22"/>
          <w:szCs w:val="22"/>
          <w:lang w:eastAsia="en-US"/>
        </w:rPr>
        <w:t xml:space="preserve">Per ulteriori richieste di assistenza sull’utilizzo di SINTEL si prega di contattare il </w:t>
      </w:r>
      <w:proofErr w:type="spellStart"/>
      <w:r w:rsidRPr="00F014C6">
        <w:rPr>
          <w:rFonts w:eastAsia="Calibri"/>
          <w:b w:val="0"/>
          <w:snapToGrid/>
          <w:color w:val="000000"/>
          <w:position w:val="0"/>
          <w:sz w:val="22"/>
          <w:szCs w:val="22"/>
          <w:lang w:eastAsia="en-US"/>
        </w:rPr>
        <w:t>Contact</w:t>
      </w:r>
      <w:proofErr w:type="spellEnd"/>
      <w:r w:rsidRPr="00F014C6">
        <w:rPr>
          <w:rFonts w:eastAsia="Calibri"/>
          <w:b w:val="0"/>
          <w:snapToGrid/>
          <w:color w:val="000000"/>
          <w:position w:val="0"/>
          <w:sz w:val="22"/>
          <w:szCs w:val="22"/>
          <w:lang w:eastAsia="en-US"/>
        </w:rPr>
        <w:t xml:space="preserve"> Center di ARIA scrivendo all’indirizzo e-mail </w:t>
      </w:r>
      <w:r w:rsidRPr="00F014C6">
        <w:rPr>
          <w:rFonts w:eastAsia="Calibri"/>
          <w:b w:val="0"/>
          <w:snapToGrid/>
          <w:color w:val="0000FF"/>
          <w:position w:val="0"/>
          <w:sz w:val="22"/>
          <w:szCs w:val="22"/>
          <w:lang w:eastAsia="en-US"/>
        </w:rPr>
        <w:t xml:space="preserve">supportoacquistipa@ariaspa.it </w:t>
      </w:r>
      <w:r w:rsidRPr="00F014C6">
        <w:rPr>
          <w:rFonts w:eastAsia="Calibri"/>
          <w:b w:val="0"/>
          <w:snapToGrid/>
          <w:color w:val="000000"/>
          <w:position w:val="0"/>
          <w:sz w:val="22"/>
          <w:szCs w:val="22"/>
          <w:lang w:eastAsia="en-US"/>
        </w:rPr>
        <w:t xml:space="preserve">oppure telefonando al </w:t>
      </w:r>
      <w:r w:rsidRPr="00F014C6">
        <w:rPr>
          <w:rFonts w:eastAsia="Calibri"/>
          <w:snapToGrid/>
          <w:color w:val="000000"/>
          <w:position w:val="0"/>
          <w:sz w:val="22"/>
          <w:szCs w:val="22"/>
          <w:lang w:eastAsia="en-US"/>
        </w:rPr>
        <w:t xml:space="preserve">numero verde </w:t>
      </w:r>
      <w:r w:rsidRPr="00F014C6">
        <w:rPr>
          <w:rFonts w:eastAsia="Calibri"/>
          <w:snapToGrid/>
          <w:position w:val="0"/>
          <w:sz w:val="22"/>
          <w:szCs w:val="22"/>
          <w:lang w:eastAsia="en-US"/>
        </w:rPr>
        <w:t>800.116.738</w:t>
      </w: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>.</w:t>
      </w:r>
    </w:p>
    <w:p w:rsidR="00F014C6" w:rsidRPr="00F014C6" w:rsidRDefault="00F014C6" w:rsidP="00F014C6">
      <w:pPr>
        <w:widowControl w:val="0"/>
        <w:tabs>
          <w:tab w:val="left" w:pos="567"/>
        </w:tabs>
        <w:adjustRightInd/>
        <w:ind w:leftChars="0" w:left="567" w:firstLineChars="0" w:firstLine="0"/>
        <w:textDirection w:val="lrTb"/>
        <w:textAlignment w:val="auto"/>
        <w:outlineLvl w:val="9"/>
        <w:rPr>
          <w:rFonts w:ascii="Arial MT" w:eastAsia="Arial MT" w:hAnsi="Arial MT" w:cs="Arial MT"/>
          <w:b w:val="0"/>
          <w:snapToGrid/>
          <w:position w:val="0"/>
          <w:sz w:val="22"/>
          <w:szCs w:val="22"/>
          <w:lang w:eastAsia="en-US"/>
        </w:rPr>
      </w:pPr>
    </w:p>
    <w:p w:rsidR="00F014C6" w:rsidRPr="00F014C6" w:rsidRDefault="00F014C6" w:rsidP="00F014C6">
      <w:pPr>
        <w:widowControl w:val="0"/>
        <w:tabs>
          <w:tab w:val="left" w:pos="567"/>
        </w:tabs>
        <w:adjustRightInd/>
        <w:ind w:leftChars="0" w:left="452" w:firstLineChars="0" w:firstLine="0"/>
        <w:jc w:val="left"/>
        <w:textDirection w:val="lrTb"/>
        <w:textAlignment w:val="auto"/>
        <w:rPr>
          <w:rFonts w:eastAsia="Arial"/>
          <w:bCs/>
          <w:snapToGrid/>
          <w:spacing w:val="-59"/>
          <w:position w:val="0"/>
          <w:sz w:val="22"/>
          <w:szCs w:val="22"/>
          <w:lang w:eastAsia="en-US"/>
        </w:rPr>
      </w:pPr>
    </w:p>
    <w:p w:rsidR="00F014C6" w:rsidRPr="00F014C6" w:rsidRDefault="00F014C6" w:rsidP="00F014C6">
      <w:pPr>
        <w:shd w:val="clear" w:color="auto" w:fill="BDD6EE"/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snapToGrid/>
          <w:position w:val="0"/>
          <w:sz w:val="22"/>
          <w:szCs w:val="22"/>
          <w:lang w:eastAsia="en-US"/>
        </w:rPr>
        <w:t>CHIARIMENTI – COMUNICAZIONI</w:t>
      </w: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>Eventuali richieste di chiarimenti o comunicazioni come gli scambi di informazioni tra la Stazione Appaltante e le ditte concorrenti dovranno avvenire esclusivamente tramite l’Area “Comunicazioni della procedura” presenti sulla piattaforma telematica, nell’interfaccia “dettaglio”.</w:t>
      </w: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</w:p>
    <w:p w:rsidR="00F014C6" w:rsidRPr="00F014C6" w:rsidRDefault="00DD3A30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È </w:t>
      </w:r>
      <w:r w:rsidR="00F014C6"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onere dei concorrenti visitare la piattaforma </w:t>
      </w:r>
      <w:proofErr w:type="spellStart"/>
      <w:r w:rsidR="00F014C6"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>Sintel</w:t>
      </w:r>
      <w:proofErr w:type="spellEnd"/>
      <w:r w:rsidR="00F014C6"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 prima della scadenza del termine per la presenza dei preventivi al fine di verificare la presenza di eventuali note integrative o esplicative.</w:t>
      </w:r>
    </w:p>
    <w:p w:rsidR="00F014C6" w:rsidRPr="00F014C6" w:rsidRDefault="00F014C6" w:rsidP="00F014C6">
      <w:pPr>
        <w:widowControl w:val="0"/>
        <w:tabs>
          <w:tab w:val="left" w:pos="567"/>
        </w:tabs>
        <w:adjustRightInd/>
        <w:ind w:leftChars="0" w:left="452" w:firstLineChars="0" w:firstLine="0"/>
        <w:jc w:val="left"/>
        <w:textDirection w:val="lrTb"/>
        <w:textAlignment w:val="auto"/>
        <w:rPr>
          <w:rFonts w:eastAsia="Arial"/>
          <w:bCs/>
          <w:snapToGrid/>
          <w:position w:val="0"/>
          <w:sz w:val="22"/>
          <w:szCs w:val="22"/>
          <w:lang w:eastAsia="en-US"/>
        </w:rPr>
      </w:pPr>
    </w:p>
    <w:p w:rsidR="00F014C6" w:rsidRPr="00F014C6" w:rsidRDefault="00CC652F" w:rsidP="00F014C6">
      <w:pPr>
        <w:shd w:val="clear" w:color="auto" w:fill="BDD6EE"/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snapToGrid/>
          <w:position w:val="0"/>
          <w:sz w:val="22"/>
          <w:szCs w:val="22"/>
          <w:lang w:eastAsia="en-US"/>
        </w:rPr>
      </w:pPr>
      <w:r>
        <w:rPr>
          <w:rFonts w:eastAsia="Calibri"/>
          <w:snapToGrid/>
          <w:position w:val="0"/>
          <w:sz w:val="22"/>
          <w:szCs w:val="22"/>
          <w:lang w:eastAsia="en-US"/>
        </w:rPr>
        <w:t>ULTERIORI SPECIFICHE</w:t>
      </w:r>
    </w:p>
    <w:p w:rsidR="000802EA" w:rsidRDefault="000802EA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</w:p>
    <w:p w:rsidR="000802EA" w:rsidRPr="004A7112" w:rsidRDefault="000802EA" w:rsidP="00CC652F">
      <w:pPr>
        <w:ind w:leftChars="234" w:left="566"/>
        <w:rPr>
          <w:b w:val="0"/>
          <w:sz w:val="22"/>
          <w:szCs w:val="22"/>
          <w:u w:val="single"/>
        </w:rPr>
      </w:pPr>
      <w:r w:rsidRPr="004A7112">
        <w:rPr>
          <w:b w:val="0"/>
          <w:sz w:val="22"/>
          <w:szCs w:val="22"/>
          <w:u w:val="single"/>
        </w:rPr>
        <w:t>I contributi si devono conformare ai canoni di correttezza, chiarezza e trasparenza. I soggetti che partecipano devono indicare se i contributi forniti contengono informazioni, dati o documenti protetti da diritti di privativa o comunque rilevatori di segreti aziendali, commerciali o industriali.</w:t>
      </w:r>
    </w:p>
    <w:p w:rsidR="000802EA" w:rsidRPr="004A7112" w:rsidRDefault="000802EA" w:rsidP="00CC652F">
      <w:pPr>
        <w:ind w:leftChars="234" w:left="566"/>
        <w:rPr>
          <w:b w:val="0"/>
          <w:sz w:val="22"/>
          <w:szCs w:val="22"/>
          <w:u w:val="single"/>
        </w:rPr>
      </w:pPr>
    </w:p>
    <w:p w:rsidR="000802EA" w:rsidRDefault="00CC652F" w:rsidP="00CC652F">
      <w:pPr>
        <w:ind w:leftChars="234" w:left="566"/>
        <w:rPr>
          <w:b w:val="0"/>
          <w:sz w:val="22"/>
          <w:szCs w:val="22"/>
        </w:rPr>
      </w:pPr>
      <w:r w:rsidRPr="00CC652F">
        <w:rPr>
          <w:b w:val="0"/>
          <w:sz w:val="22"/>
          <w:szCs w:val="22"/>
        </w:rPr>
        <w:t>La presente indagine non determina l’instaurazione di posizione giuridiche o obblighi negoziali e non vincola in alcun modo l’Amministrazione che sarà libera di sospendere, modificare, annullare in tutto o in parte il procedimento avviato, senza che i soggetti partecipanti possano avanzare alcuna pretesa.</w:t>
      </w:r>
    </w:p>
    <w:p w:rsidR="00CC652F" w:rsidRPr="00CC652F" w:rsidRDefault="00CC652F" w:rsidP="00CC652F">
      <w:pPr>
        <w:pStyle w:val="Normale1"/>
        <w:ind w:leftChars="234" w:left="564"/>
        <w:rPr>
          <w:lang w:eastAsia="zh-CN"/>
        </w:rPr>
      </w:pPr>
    </w:p>
    <w:p w:rsidR="000802EA" w:rsidRDefault="000802EA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</w:p>
    <w:p w:rsidR="00F014C6" w:rsidRPr="00F014C6" w:rsidRDefault="00F014C6" w:rsidP="00F014C6">
      <w:pPr>
        <w:tabs>
          <w:tab w:val="left" w:pos="567"/>
        </w:tabs>
        <w:suppressAutoHyphens/>
        <w:autoSpaceDE/>
        <w:adjustRightInd/>
        <w:ind w:leftChars="0" w:left="567" w:firstLineChars="0" w:firstLine="0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>Ai sensi dell’art. 13 del D.lgs. 30 giugno 2003, n. 196, si informa che i dati conferiti dai soggetti interessati verranno trattati dalla Stazione appaltante in qualità di Titolare del trattamento anche con mezzi informatici e per l'esclusiva finalità sopra indicata.</w:t>
      </w:r>
    </w:p>
    <w:p w:rsidR="000802EA" w:rsidRDefault="000802EA" w:rsidP="00F014C6">
      <w:pPr>
        <w:suppressAutoHyphens/>
        <w:autoSpaceDE/>
        <w:adjustRightInd/>
        <w:spacing w:line="276" w:lineRule="auto"/>
        <w:ind w:leftChars="0" w:left="2835" w:firstLineChars="0" w:firstLine="0"/>
        <w:jc w:val="center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</w:p>
    <w:p w:rsidR="000802EA" w:rsidRDefault="000802EA" w:rsidP="00F014C6">
      <w:pPr>
        <w:suppressAutoHyphens/>
        <w:autoSpaceDE/>
        <w:adjustRightInd/>
        <w:spacing w:line="276" w:lineRule="auto"/>
        <w:ind w:leftChars="0" w:left="2835" w:firstLineChars="0" w:firstLine="0"/>
        <w:jc w:val="center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</w:p>
    <w:p w:rsidR="00F014C6" w:rsidRPr="00F014C6" w:rsidRDefault="005A0DD5" w:rsidP="00F014C6">
      <w:pPr>
        <w:suppressAutoHyphens/>
        <w:autoSpaceDE/>
        <w:adjustRightInd/>
        <w:spacing w:line="276" w:lineRule="auto"/>
        <w:ind w:leftChars="0" w:left="2835" w:firstLineChars="0" w:firstLine="0"/>
        <w:jc w:val="center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>
        <w:rPr>
          <w:rFonts w:eastAsia="Calibri"/>
          <w:b w:val="0"/>
          <w:snapToGrid/>
          <w:position w:val="0"/>
          <w:sz w:val="22"/>
          <w:szCs w:val="22"/>
          <w:lang w:eastAsia="en-US"/>
        </w:rPr>
        <w:t>I</w:t>
      </w:r>
      <w:r w:rsidR="00F014C6"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l Direttore </w:t>
      </w:r>
    </w:p>
    <w:p w:rsidR="00F014C6" w:rsidRPr="00F014C6" w:rsidRDefault="00F014C6" w:rsidP="00F014C6">
      <w:pPr>
        <w:suppressAutoHyphens/>
        <w:autoSpaceDE/>
        <w:adjustRightInd/>
        <w:spacing w:line="276" w:lineRule="auto"/>
        <w:ind w:leftChars="0" w:left="2835" w:firstLineChars="0" w:firstLine="0"/>
        <w:jc w:val="center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Dott.ssa </w:t>
      </w:r>
      <w:r w:rsidR="00A10170">
        <w:rPr>
          <w:rFonts w:eastAsia="Calibri"/>
          <w:b w:val="0"/>
          <w:snapToGrid/>
          <w:position w:val="0"/>
          <w:sz w:val="22"/>
          <w:szCs w:val="22"/>
          <w:lang w:eastAsia="en-US"/>
        </w:rPr>
        <w:t xml:space="preserve">Maria Elena </w:t>
      </w:r>
      <w:proofErr w:type="spellStart"/>
      <w:r w:rsidR="00A10170">
        <w:rPr>
          <w:rFonts w:eastAsia="Calibri"/>
          <w:b w:val="0"/>
          <w:snapToGrid/>
          <w:position w:val="0"/>
          <w:sz w:val="22"/>
          <w:szCs w:val="22"/>
          <w:lang w:eastAsia="en-US"/>
        </w:rPr>
        <w:t>Serafin</w:t>
      </w:r>
      <w:proofErr w:type="spellEnd"/>
    </w:p>
    <w:p w:rsidR="00F014C6" w:rsidRPr="00F014C6" w:rsidRDefault="00F014C6" w:rsidP="00F014C6">
      <w:pPr>
        <w:suppressAutoHyphens/>
        <w:autoSpaceDE/>
        <w:adjustRightInd/>
        <w:spacing w:line="276" w:lineRule="auto"/>
        <w:ind w:leftChars="0" w:left="2835" w:firstLineChars="0" w:firstLine="0"/>
        <w:jc w:val="center"/>
        <w:textDirection w:val="lrTb"/>
        <w:textAlignment w:val="baseline"/>
        <w:outlineLvl w:val="9"/>
        <w:rPr>
          <w:rFonts w:eastAsia="Calibri"/>
          <w:b w:val="0"/>
          <w:snapToGrid/>
          <w:position w:val="0"/>
          <w:sz w:val="22"/>
          <w:szCs w:val="22"/>
          <w:lang w:eastAsia="en-US"/>
        </w:rPr>
      </w:pPr>
      <w:r w:rsidRPr="00F014C6"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>(f.to digitalmente)</w:t>
      </w:r>
    </w:p>
    <w:p w:rsidR="00F014C6" w:rsidRPr="00F014C6" w:rsidRDefault="00F014C6" w:rsidP="00F014C6">
      <w:pPr>
        <w:suppressAutoHyphens/>
        <w:autoSpaceDE/>
        <w:adjustRightInd/>
        <w:spacing w:line="276" w:lineRule="auto"/>
        <w:ind w:leftChars="0" w:left="0" w:firstLineChars="0" w:firstLine="0"/>
        <w:textDirection w:val="lrTb"/>
        <w:textAlignment w:val="baseline"/>
        <w:outlineLvl w:val="9"/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</w:pPr>
    </w:p>
    <w:p w:rsidR="00F014C6" w:rsidRPr="00F014C6" w:rsidRDefault="00F014C6" w:rsidP="00F014C6">
      <w:pPr>
        <w:suppressAutoHyphens/>
        <w:autoSpaceDE/>
        <w:adjustRightInd/>
        <w:spacing w:line="276" w:lineRule="auto"/>
        <w:ind w:leftChars="0" w:left="0" w:firstLineChars="0" w:firstLine="0"/>
        <w:textDirection w:val="lrTb"/>
        <w:textAlignment w:val="baseline"/>
        <w:outlineLvl w:val="9"/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</w:pPr>
    </w:p>
    <w:p w:rsidR="00F014C6" w:rsidRDefault="00F014C6" w:rsidP="00F014C6">
      <w:pPr>
        <w:suppressAutoHyphens/>
        <w:autoSpaceDE/>
        <w:adjustRightInd/>
        <w:spacing w:line="276" w:lineRule="auto"/>
        <w:ind w:leftChars="0" w:left="0" w:firstLineChars="0" w:firstLine="0"/>
        <w:textDirection w:val="lrTb"/>
        <w:textAlignment w:val="baseline"/>
        <w:outlineLvl w:val="9"/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</w:pPr>
      <w:proofErr w:type="spellStart"/>
      <w:r w:rsidRPr="00F014C6"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>All</w:t>
      </w:r>
      <w:proofErr w:type="spellEnd"/>
      <w:r w:rsidRPr="00F014C6"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 xml:space="preserve">. </w:t>
      </w:r>
      <w:r w:rsidR="00367F17"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>Allegato A</w:t>
      </w:r>
      <w:r w:rsidR="005A0DD5"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 xml:space="preserve"> istanza</w:t>
      </w:r>
    </w:p>
    <w:p w:rsidR="00367F17" w:rsidRDefault="00367F17" w:rsidP="00367F17">
      <w:pPr>
        <w:suppressAutoHyphens/>
        <w:autoSpaceDE/>
        <w:adjustRightInd/>
        <w:spacing w:line="276" w:lineRule="auto"/>
        <w:ind w:leftChars="0" w:left="0" w:firstLineChars="0" w:firstLine="0"/>
        <w:textDirection w:val="lrTb"/>
        <w:textAlignment w:val="baseline"/>
        <w:outlineLvl w:val="9"/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</w:pPr>
      <w:r w:rsidRPr="00367F17"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 xml:space="preserve">     </w:t>
      </w:r>
      <w:r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>Allegat</w:t>
      </w:r>
      <w:r w:rsidR="00E81A2C"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>i</w:t>
      </w:r>
      <w:r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 xml:space="preserve"> B</w:t>
      </w:r>
      <w:r w:rsidR="00E81A2C"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 xml:space="preserve"> </w:t>
      </w:r>
      <w:r w:rsidR="00DD3A30"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  <w:t>modello offerta economica</w:t>
      </w:r>
    </w:p>
    <w:p w:rsidR="00F014C6" w:rsidRPr="00F014C6" w:rsidRDefault="00F014C6" w:rsidP="00F014C6">
      <w:pPr>
        <w:suppressAutoHyphens/>
        <w:autoSpaceDE/>
        <w:adjustRightInd/>
        <w:spacing w:line="276" w:lineRule="auto"/>
        <w:ind w:leftChars="0" w:left="0" w:firstLineChars="0" w:firstLine="0"/>
        <w:textDirection w:val="lrTb"/>
        <w:textAlignment w:val="baseline"/>
        <w:outlineLvl w:val="9"/>
        <w:rPr>
          <w:rFonts w:eastAsia="Calibri"/>
          <w:b w:val="0"/>
          <w:bCs/>
          <w:i/>
          <w:snapToGrid/>
          <w:position w:val="0"/>
          <w:sz w:val="18"/>
          <w:szCs w:val="18"/>
          <w:lang w:eastAsia="en-US"/>
        </w:rPr>
      </w:pPr>
    </w:p>
    <w:p w:rsidR="004A7112" w:rsidRPr="004A7112" w:rsidRDefault="004A7112" w:rsidP="004A7112">
      <w:pPr>
        <w:pStyle w:val="Normale1"/>
        <w:jc w:val="both"/>
        <w:rPr>
          <w:rFonts w:ascii="Arial" w:hAnsi="Arial" w:cs="Arial"/>
          <w:sz w:val="22"/>
          <w:szCs w:val="22"/>
        </w:rPr>
      </w:pPr>
    </w:p>
    <w:p w:rsidR="008202FD" w:rsidRDefault="008202FD" w:rsidP="00F24B05">
      <w:pPr>
        <w:ind w:left="0"/>
      </w:pPr>
    </w:p>
    <w:sectPr w:rsidR="008202FD" w:rsidSect="007353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76" w:right="1134" w:bottom="1259" w:left="1134" w:header="850" w:footer="567" w:gutter="0"/>
      <w:pgNumType w:start="1"/>
      <w:cols w:space="720"/>
      <w:titlePg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61E" w:rsidRDefault="0024061E" w:rsidP="00182AF7">
      <w:pPr>
        <w:ind w:left="0"/>
      </w:pPr>
      <w:r>
        <w:separator/>
      </w:r>
    </w:p>
  </w:endnote>
  <w:endnote w:type="continuationSeparator" w:id="0">
    <w:p w:rsidR="0024061E" w:rsidRDefault="0024061E" w:rsidP="00182AF7">
      <w:pPr>
        <w:ind w:left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CC652F" w:rsidTr="00F014C6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CC652F" w:rsidRPr="00833B36" w:rsidRDefault="00CC652F" w:rsidP="00F014C6">
          <w:pPr>
            <w:pStyle w:val="Pidipagina"/>
            <w:tabs>
              <w:tab w:val="clear" w:pos="9638"/>
            </w:tabs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CC652F" w:rsidRPr="00833B36" w:rsidRDefault="00CC652F" w:rsidP="00F014C6">
          <w:pPr>
            <w:spacing w:line="276" w:lineRule="auto"/>
            <w:ind w:right="171" w:hanging="1"/>
            <w:rPr>
              <w:b w:val="0"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CC652F" w:rsidRPr="00833B36" w:rsidRDefault="00CC652F" w:rsidP="00F014C6">
          <w:pPr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</w:tr>
    <w:tr w:rsidR="00CC652F" w:rsidTr="00F014C6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CC652F" w:rsidRPr="00262FA2" w:rsidRDefault="00CC652F" w:rsidP="00F014C6">
          <w:pPr>
            <w:pStyle w:val="Pidipagina"/>
            <w:tabs>
              <w:tab w:val="clear" w:pos="9638"/>
            </w:tabs>
            <w:spacing w:line="276" w:lineRule="auto"/>
            <w:ind w:left="0"/>
            <w:rPr>
              <w:b w:val="0"/>
              <w:bCs/>
              <w:color w:val="C00000"/>
              <w:sz w:val="16"/>
              <w:szCs w:val="16"/>
            </w:rPr>
          </w:pPr>
          <w:r w:rsidRPr="00FB42F2">
            <w:rPr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CC652F" w:rsidRPr="00FB42F2" w:rsidRDefault="00CC652F" w:rsidP="00F014C6">
          <w:pPr>
            <w:spacing w:line="276" w:lineRule="auto"/>
            <w:ind w:left="0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CC652F" w:rsidRPr="00FB42F2" w:rsidRDefault="00CC652F" w:rsidP="00F014C6">
          <w:pPr>
            <w:spacing w:line="276" w:lineRule="auto"/>
            <w:ind w:left="0"/>
            <w:rPr>
              <w:sz w:val="16"/>
              <w:szCs w:val="16"/>
            </w:rPr>
          </w:pPr>
          <w:r w:rsidRPr="00FB42F2">
            <w:rPr>
              <w:bCs/>
              <w:color w:val="C00000"/>
              <w:sz w:val="16"/>
              <w:szCs w:val="16"/>
            </w:rPr>
            <w:t>Aopd.veneto.it</w:t>
          </w:r>
        </w:p>
      </w:tc>
    </w:tr>
    <w:tr w:rsidR="00CC652F" w:rsidTr="00F014C6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CC652F" w:rsidRPr="00833B36" w:rsidRDefault="00CC652F" w:rsidP="00F014C6">
          <w:pPr>
            <w:pStyle w:val="Pidipagina"/>
            <w:tabs>
              <w:tab w:val="clear" w:pos="9638"/>
            </w:tabs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CC652F" w:rsidRPr="00833B36" w:rsidRDefault="00CC652F" w:rsidP="00F014C6">
          <w:pPr>
            <w:spacing w:line="276" w:lineRule="auto"/>
            <w:ind w:right="171" w:hanging="1"/>
            <w:rPr>
              <w:b w:val="0"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CC652F" w:rsidRPr="00833B36" w:rsidRDefault="00CC652F" w:rsidP="00F014C6">
          <w:pPr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</w:tr>
  </w:tbl>
  <w:p w:rsidR="00CC652F" w:rsidRPr="00F014C6" w:rsidRDefault="00CC652F" w:rsidP="00F014C6">
    <w:pPr>
      <w:pStyle w:val="Pidipagina"/>
      <w:ind w:hanging="1"/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874DD1" w:rsidTr="001B7618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874DD1" w:rsidRPr="00833B36" w:rsidRDefault="00874DD1" w:rsidP="001B7618">
          <w:pPr>
            <w:pStyle w:val="Pidipagina"/>
            <w:tabs>
              <w:tab w:val="clear" w:pos="9638"/>
            </w:tabs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874DD1" w:rsidRPr="00833B36" w:rsidRDefault="00874DD1" w:rsidP="001B7618">
          <w:pPr>
            <w:spacing w:line="276" w:lineRule="auto"/>
            <w:ind w:right="171" w:hanging="1"/>
            <w:rPr>
              <w:b w:val="0"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874DD1" w:rsidRPr="00833B36" w:rsidRDefault="00874DD1" w:rsidP="001B7618">
          <w:pPr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</w:tr>
    <w:tr w:rsidR="00874DD1" w:rsidTr="001B7618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874DD1" w:rsidRPr="00262FA2" w:rsidRDefault="00874DD1" w:rsidP="001B7618">
          <w:pPr>
            <w:pStyle w:val="Pidipagina"/>
            <w:tabs>
              <w:tab w:val="clear" w:pos="9638"/>
            </w:tabs>
            <w:spacing w:line="276" w:lineRule="auto"/>
            <w:ind w:left="0"/>
            <w:rPr>
              <w:b w:val="0"/>
              <w:bCs/>
              <w:color w:val="C00000"/>
              <w:sz w:val="16"/>
              <w:szCs w:val="16"/>
            </w:rPr>
          </w:pPr>
          <w:r w:rsidRPr="00FB42F2">
            <w:rPr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874DD1" w:rsidRPr="00FB42F2" w:rsidRDefault="00874DD1" w:rsidP="001B7618">
          <w:pPr>
            <w:spacing w:line="276" w:lineRule="auto"/>
            <w:ind w:left="0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874DD1" w:rsidRPr="00FB42F2" w:rsidRDefault="00874DD1" w:rsidP="001B7618">
          <w:pPr>
            <w:spacing w:line="276" w:lineRule="auto"/>
            <w:ind w:left="0"/>
            <w:rPr>
              <w:sz w:val="16"/>
              <w:szCs w:val="16"/>
            </w:rPr>
          </w:pPr>
          <w:r w:rsidRPr="00FB42F2">
            <w:rPr>
              <w:bCs/>
              <w:color w:val="C00000"/>
              <w:sz w:val="16"/>
              <w:szCs w:val="16"/>
            </w:rPr>
            <w:t>Aopd.veneto.it</w:t>
          </w:r>
        </w:p>
      </w:tc>
    </w:tr>
    <w:tr w:rsidR="00874DD1" w:rsidTr="001B7618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874DD1" w:rsidRPr="00833B36" w:rsidRDefault="00874DD1" w:rsidP="001B7618">
          <w:pPr>
            <w:pStyle w:val="Pidipagina"/>
            <w:tabs>
              <w:tab w:val="clear" w:pos="9638"/>
            </w:tabs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874DD1" w:rsidRPr="00833B36" w:rsidRDefault="00874DD1" w:rsidP="001B7618">
          <w:pPr>
            <w:spacing w:line="276" w:lineRule="auto"/>
            <w:ind w:right="171" w:hanging="1"/>
            <w:rPr>
              <w:b w:val="0"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874DD1" w:rsidRPr="00833B36" w:rsidRDefault="00874DD1" w:rsidP="001B7618">
          <w:pPr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</w:tr>
  </w:tbl>
  <w:p w:rsidR="00CC652F" w:rsidRPr="00F014C6" w:rsidRDefault="00CC652F" w:rsidP="00F014C6">
    <w:pPr>
      <w:pStyle w:val="Pidipagina"/>
      <w:ind w:hanging="1"/>
      <w:rPr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73533C" w:rsidTr="001B7618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3533C" w:rsidRPr="00833B36" w:rsidRDefault="0073533C" w:rsidP="001B7618">
          <w:pPr>
            <w:pStyle w:val="Pidipagina"/>
            <w:tabs>
              <w:tab w:val="clear" w:pos="9638"/>
            </w:tabs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3533C" w:rsidRPr="00833B36" w:rsidRDefault="0073533C" w:rsidP="001B7618">
          <w:pPr>
            <w:spacing w:line="276" w:lineRule="auto"/>
            <w:ind w:right="171" w:hanging="1"/>
            <w:rPr>
              <w:b w:val="0"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3533C" w:rsidRPr="00833B36" w:rsidRDefault="0073533C" w:rsidP="001B7618">
          <w:pPr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</w:tr>
    <w:tr w:rsidR="0073533C" w:rsidTr="001B7618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3533C" w:rsidRPr="00FB42F2" w:rsidRDefault="0073533C" w:rsidP="001B7618">
          <w:pPr>
            <w:pStyle w:val="Pidipagina"/>
            <w:tabs>
              <w:tab w:val="clear" w:pos="9638"/>
            </w:tabs>
            <w:spacing w:line="276" w:lineRule="auto"/>
            <w:ind w:left="0"/>
            <w:rPr>
              <w:b w:val="0"/>
              <w:bCs/>
              <w:color w:val="C00000"/>
              <w:sz w:val="16"/>
              <w:szCs w:val="16"/>
            </w:rPr>
          </w:pPr>
          <w:r w:rsidRPr="00FB42F2">
            <w:rPr>
              <w:bCs/>
              <w:color w:val="C00000"/>
              <w:sz w:val="16"/>
              <w:szCs w:val="16"/>
            </w:rPr>
            <w:t>Azienda Ospedale-Università Padova:</w:t>
          </w:r>
        </w:p>
        <w:p w:rsidR="0073533C" w:rsidRPr="00FB42F2" w:rsidRDefault="0073533C" w:rsidP="001B7618">
          <w:pPr>
            <w:pStyle w:val="Pidipagina"/>
            <w:spacing w:line="276" w:lineRule="auto"/>
            <w:ind w:left="0"/>
            <w:rPr>
              <w:color w:val="767171"/>
              <w:sz w:val="16"/>
              <w:szCs w:val="16"/>
            </w:rPr>
          </w:pPr>
          <w:r w:rsidRPr="00FB42F2">
            <w:rPr>
              <w:color w:val="767171"/>
              <w:sz w:val="16"/>
              <w:szCs w:val="16"/>
            </w:rPr>
            <w:t>via Giustiniani, 2 - 35128 PADOVA</w:t>
          </w:r>
        </w:p>
        <w:p w:rsidR="0073533C" w:rsidRPr="00FB42F2" w:rsidRDefault="0073533C" w:rsidP="001B7618">
          <w:pPr>
            <w:pStyle w:val="Pidipagina"/>
            <w:spacing w:line="276" w:lineRule="auto"/>
            <w:ind w:left="0"/>
            <w:rPr>
              <w:sz w:val="16"/>
              <w:szCs w:val="16"/>
            </w:rPr>
          </w:pPr>
          <w:r w:rsidRPr="00FB42F2">
            <w:rPr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color w:val="767171"/>
              <w:sz w:val="16"/>
              <w:szCs w:val="16"/>
              <w:lang w:val="en-GB"/>
            </w:rPr>
            <w:t>.+ 39 049 8211111</w:t>
          </w:r>
        </w:p>
        <w:p w:rsidR="0073533C" w:rsidRPr="00FB42F2" w:rsidRDefault="0073533C" w:rsidP="001B7618">
          <w:pPr>
            <w:pStyle w:val="Pidipagina"/>
            <w:spacing w:line="276" w:lineRule="auto"/>
            <w:ind w:left="0"/>
            <w:rPr>
              <w:sz w:val="16"/>
              <w:szCs w:val="16"/>
            </w:rPr>
          </w:pPr>
          <w:proofErr w:type="spellStart"/>
          <w:proofErr w:type="gramStart"/>
          <w:r w:rsidRPr="00FB42F2">
            <w:rPr>
              <w:color w:val="767171"/>
              <w:sz w:val="16"/>
              <w:szCs w:val="16"/>
              <w:lang w:val="en-US"/>
            </w:rPr>
            <w:t>P.E.C.:protocollo.aopd@pecveneto.it</w:t>
          </w:r>
          <w:proofErr w:type="spellEnd"/>
          <w:proofErr w:type="gramEnd"/>
        </w:p>
        <w:p w:rsidR="0073533C" w:rsidRPr="00FB42F2" w:rsidRDefault="0073533C" w:rsidP="001B7618">
          <w:pPr>
            <w:pStyle w:val="Pidipagina"/>
            <w:spacing w:line="276" w:lineRule="auto"/>
            <w:ind w:left="0"/>
            <w:rPr>
              <w:color w:val="767171"/>
              <w:sz w:val="16"/>
              <w:szCs w:val="16"/>
            </w:rPr>
          </w:pPr>
          <w:proofErr w:type="spellStart"/>
          <w:r w:rsidRPr="00FB42F2">
            <w:rPr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color w:val="767171"/>
              <w:sz w:val="16"/>
              <w:szCs w:val="16"/>
            </w:rPr>
            <w:t>./P.IVA 00349040287</w:t>
          </w:r>
        </w:p>
        <w:p w:rsidR="0073533C" w:rsidRPr="00FB42F2" w:rsidRDefault="0073533C" w:rsidP="001B7618">
          <w:pPr>
            <w:pStyle w:val="Pidipagina"/>
            <w:spacing w:line="276" w:lineRule="auto"/>
            <w:ind w:left="0"/>
            <w:rPr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3533C" w:rsidRDefault="0073533C" w:rsidP="001B7618">
          <w:pPr>
            <w:spacing w:line="276" w:lineRule="auto"/>
            <w:ind w:left="0" w:right="209"/>
            <w:rPr>
              <w:b w:val="0"/>
              <w:bCs/>
              <w:color w:val="767171"/>
              <w:sz w:val="16"/>
              <w:szCs w:val="16"/>
            </w:rPr>
          </w:pPr>
          <w:r>
            <w:rPr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73533C" w:rsidRPr="00FB42F2" w:rsidRDefault="0073533C" w:rsidP="001B7618">
          <w:pPr>
            <w:spacing w:line="276" w:lineRule="auto"/>
            <w:ind w:left="0" w:right="209"/>
            <w:rPr>
              <w:b w:val="0"/>
              <w:bCs/>
              <w:color w:val="767171"/>
              <w:sz w:val="16"/>
              <w:szCs w:val="16"/>
            </w:rPr>
          </w:pPr>
          <w:r>
            <w:rPr>
              <w:bCs/>
              <w:color w:val="767171"/>
              <w:sz w:val="16"/>
              <w:szCs w:val="16"/>
            </w:rPr>
            <w:t>E GESTIONE DELLA LOGISTICA</w:t>
          </w:r>
        </w:p>
        <w:p w:rsidR="0073533C" w:rsidRPr="00FB42F2" w:rsidRDefault="0073533C" w:rsidP="001B7618">
          <w:pPr>
            <w:spacing w:line="276" w:lineRule="auto"/>
            <w:ind w:left="0" w:right="171"/>
            <w:rPr>
              <w:bCs/>
              <w:i/>
              <w:color w:val="767171"/>
              <w:sz w:val="16"/>
              <w:szCs w:val="16"/>
            </w:rPr>
          </w:pPr>
          <w:r w:rsidRPr="00FB42F2">
            <w:rPr>
              <w:bCs/>
              <w:i/>
              <w:color w:val="767171"/>
              <w:sz w:val="16"/>
              <w:szCs w:val="16"/>
            </w:rPr>
            <w:t xml:space="preserve">Direttore: </w:t>
          </w:r>
          <w:r>
            <w:rPr>
              <w:bCs/>
              <w:i/>
              <w:color w:val="767171"/>
              <w:sz w:val="16"/>
              <w:szCs w:val="16"/>
            </w:rPr>
            <w:t xml:space="preserve">Dott.ssa Maria Elena </w:t>
          </w:r>
          <w:proofErr w:type="spellStart"/>
          <w:r>
            <w:rPr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73533C" w:rsidRPr="00A81C98" w:rsidRDefault="0073533C" w:rsidP="001B7618">
          <w:pPr>
            <w:spacing w:line="276" w:lineRule="auto"/>
            <w:ind w:left="0" w:right="171"/>
            <w:rPr>
              <w:bCs/>
              <w:color w:val="767171"/>
              <w:sz w:val="16"/>
              <w:szCs w:val="16"/>
            </w:rPr>
          </w:pPr>
          <w:r w:rsidRPr="00F014C6">
            <w:rPr>
              <w:bCs/>
              <w:color w:val="767171"/>
              <w:sz w:val="16"/>
              <w:szCs w:val="16"/>
            </w:rPr>
            <w:t>UOS Gare e Contratti</w:t>
          </w:r>
        </w:p>
        <w:p w:rsidR="0073533C" w:rsidRDefault="0073533C" w:rsidP="001B7618">
          <w:pPr>
            <w:spacing w:line="276" w:lineRule="auto"/>
            <w:ind w:left="0" w:right="171"/>
            <w:rPr>
              <w:bCs/>
              <w:color w:val="767171"/>
              <w:sz w:val="16"/>
              <w:szCs w:val="16"/>
            </w:rPr>
          </w:pPr>
          <w:r>
            <w:rPr>
              <w:bCs/>
              <w:color w:val="767171"/>
              <w:sz w:val="16"/>
              <w:szCs w:val="16"/>
            </w:rPr>
            <w:t xml:space="preserve">Sezione: </w:t>
          </w:r>
          <w:r w:rsidR="005A0DD5">
            <w:rPr>
              <w:bCs/>
              <w:color w:val="767171"/>
              <w:sz w:val="16"/>
              <w:szCs w:val="16"/>
            </w:rPr>
            <w:t>Investimenti</w:t>
          </w:r>
        </w:p>
        <w:p w:rsidR="0073533C" w:rsidRPr="00FB42F2" w:rsidRDefault="0073533C" w:rsidP="001B7618">
          <w:pPr>
            <w:spacing w:line="276" w:lineRule="auto"/>
            <w:ind w:left="0" w:right="171"/>
            <w:rPr>
              <w:bCs/>
              <w:color w:val="767171"/>
              <w:sz w:val="16"/>
              <w:szCs w:val="16"/>
            </w:rPr>
          </w:pPr>
          <w:r>
            <w:rPr>
              <w:bCs/>
              <w:color w:val="767171"/>
              <w:sz w:val="16"/>
              <w:szCs w:val="16"/>
            </w:rPr>
            <w:t>Responsabile del Pro</w:t>
          </w:r>
          <w:r w:rsidR="005A0DD5">
            <w:rPr>
              <w:bCs/>
              <w:color w:val="767171"/>
              <w:sz w:val="16"/>
              <w:szCs w:val="16"/>
            </w:rPr>
            <w:t>getto</w:t>
          </w:r>
          <w:r>
            <w:rPr>
              <w:bCs/>
              <w:color w:val="767171"/>
              <w:sz w:val="16"/>
              <w:szCs w:val="16"/>
            </w:rPr>
            <w:t xml:space="preserve">: </w:t>
          </w:r>
          <w:r>
            <w:rPr>
              <w:bCs/>
              <w:i/>
              <w:color w:val="767171"/>
              <w:sz w:val="16"/>
              <w:szCs w:val="16"/>
            </w:rPr>
            <w:t xml:space="preserve">Dott.ssa </w:t>
          </w:r>
          <w:r w:rsidR="005A0DD5">
            <w:rPr>
              <w:bCs/>
              <w:i/>
              <w:color w:val="767171"/>
              <w:sz w:val="16"/>
              <w:szCs w:val="16"/>
            </w:rPr>
            <w:t xml:space="preserve">Maria Elena </w:t>
          </w:r>
          <w:proofErr w:type="spellStart"/>
          <w:r w:rsidR="005A0DD5">
            <w:rPr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73533C" w:rsidRPr="00FB42F2" w:rsidRDefault="0073533C" w:rsidP="001B7618">
          <w:pPr>
            <w:spacing w:line="276" w:lineRule="auto"/>
            <w:ind w:left="0" w:right="171"/>
            <w:rPr>
              <w:bCs/>
              <w:color w:val="767171"/>
              <w:sz w:val="16"/>
              <w:szCs w:val="16"/>
            </w:rPr>
          </w:pPr>
          <w:r w:rsidRPr="00FB42F2">
            <w:rPr>
              <w:bCs/>
              <w:color w:val="767171"/>
              <w:sz w:val="16"/>
              <w:szCs w:val="16"/>
            </w:rPr>
            <w:t>Referente dell’istruttoria:</w:t>
          </w:r>
          <w:r>
            <w:rPr>
              <w:bCs/>
              <w:color w:val="767171"/>
              <w:sz w:val="16"/>
              <w:szCs w:val="16"/>
            </w:rPr>
            <w:t xml:space="preserve"> </w:t>
          </w:r>
          <w:r>
            <w:rPr>
              <w:bCs/>
              <w:i/>
              <w:color w:val="767171"/>
              <w:sz w:val="16"/>
              <w:szCs w:val="16"/>
            </w:rPr>
            <w:t>Dott</w:t>
          </w:r>
          <w:r w:rsidR="00B81B91">
            <w:rPr>
              <w:bCs/>
              <w:i/>
              <w:color w:val="767171"/>
              <w:sz w:val="16"/>
              <w:szCs w:val="16"/>
            </w:rPr>
            <w:t>. Pierpaolo Pagnin</w:t>
          </w:r>
        </w:p>
        <w:p w:rsidR="0073533C" w:rsidRPr="00FB42F2" w:rsidRDefault="0073533C" w:rsidP="001B7618">
          <w:pPr>
            <w:spacing w:line="276" w:lineRule="auto"/>
            <w:ind w:left="0" w:right="171"/>
            <w:rPr>
              <w:sz w:val="16"/>
              <w:szCs w:val="16"/>
            </w:rPr>
          </w:pPr>
          <w:r w:rsidRPr="00FB42F2">
            <w:rPr>
              <w:bCs/>
              <w:color w:val="767171"/>
              <w:sz w:val="16"/>
              <w:szCs w:val="16"/>
            </w:rPr>
            <w:t xml:space="preserve">T. +39 049 821 </w:t>
          </w:r>
          <w:r w:rsidR="00B81B91">
            <w:rPr>
              <w:bCs/>
              <w:color w:val="767171"/>
              <w:sz w:val="16"/>
              <w:szCs w:val="16"/>
            </w:rPr>
            <w:t>8753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3533C" w:rsidRPr="00FB42F2" w:rsidRDefault="0073533C" w:rsidP="001B7618">
          <w:pPr>
            <w:spacing w:line="276" w:lineRule="auto"/>
            <w:ind w:left="0"/>
            <w:rPr>
              <w:sz w:val="16"/>
              <w:szCs w:val="16"/>
            </w:rPr>
          </w:pPr>
          <w:r w:rsidRPr="00FB42F2">
            <w:rPr>
              <w:bCs/>
              <w:color w:val="C00000"/>
              <w:sz w:val="16"/>
              <w:szCs w:val="16"/>
            </w:rPr>
            <w:t>Aopd.veneto.it</w:t>
          </w:r>
        </w:p>
      </w:tc>
    </w:tr>
    <w:tr w:rsidR="0073533C" w:rsidTr="001B7618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3533C" w:rsidRPr="00833B36" w:rsidRDefault="0073533C" w:rsidP="001B7618">
          <w:pPr>
            <w:pStyle w:val="Pidipagina"/>
            <w:tabs>
              <w:tab w:val="clear" w:pos="9638"/>
            </w:tabs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3533C" w:rsidRPr="00833B36" w:rsidRDefault="0073533C" w:rsidP="001B7618">
          <w:pPr>
            <w:spacing w:line="276" w:lineRule="auto"/>
            <w:ind w:right="171" w:hanging="1"/>
            <w:rPr>
              <w:b w:val="0"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3533C" w:rsidRPr="00833B36" w:rsidRDefault="0073533C" w:rsidP="001B7618">
          <w:pPr>
            <w:spacing w:line="276" w:lineRule="auto"/>
            <w:ind w:hanging="1"/>
            <w:rPr>
              <w:b w:val="0"/>
              <w:bCs/>
              <w:color w:val="C00000"/>
              <w:sz w:val="8"/>
              <w:szCs w:val="8"/>
            </w:rPr>
          </w:pPr>
        </w:p>
      </w:tc>
    </w:tr>
  </w:tbl>
  <w:p w:rsidR="00CC652F" w:rsidRPr="0073533C" w:rsidRDefault="00CC652F" w:rsidP="0073533C">
    <w:pPr>
      <w:pStyle w:val="Pidipagina"/>
      <w:ind w:hanging="1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61E" w:rsidRDefault="0024061E" w:rsidP="00182AF7">
      <w:pPr>
        <w:ind w:left="0"/>
      </w:pPr>
      <w:r>
        <w:separator/>
      </w:r>
    </w:p>
  </w:footnote>
  <w:footnote w:type="continuationSeparator" w:id="0">
    <w:p w:rsidR="0024061E" w:rsidRDefault="0024061E" w:rsidP="00182AF7">
      <w:pPr>
        <w:ind w:left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52F" w:rsidRDefault="00CC652F" w:rsidP="00071FAC">
    <w:pPr>
      <w:pStyle w:val="Intestazione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52F" w:rsidRPr="00F014C6" w:rsidRDefault="00CC652F" w:rsidP="00F014C6">
    <w:pPr>
      <w:pStyle w:val="Intestazione"/>
      <w:ind w:left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52F" w:rsidRDefault="00CC652F" w:rsidP="0073533C">
    <w:pPr>
      <w:pStyle w:val="Intestazione"/>
      <w:ind w:left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2"/>
    <w:multiLevelType w:val="singleLevel"/>
    <w:tmpl w:val="00000012"/>
    <w:name w:val="WW8Num43"/>
    <w:lvl w:ilvl="0">
      <w:start w:val="1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2" w15:restartNumberingAfterBreak="0">
    <w:nsid w:val="05BC3118"/>
    <w:multiLevelType w:val="hybridMultilevel"/>
    <w:tmpl w:val="49D007C8"/>
    <w:lvl w:ilvl="0" w:tplc="B7B41E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BE7033B"/>
    <w:multiLevelType w:val="hybridMultilevel"/>
    <w:tmpl w:val="5C5E136E"/>
    <w:lvl w:ilvl="0" w:tplc="E44E357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0040D"/>
    <w:multiLevelType w:val="hybridMultilevel"/>
    <w:tmpl w:val="2ACA0DB2"/>
    <w:lvl w:ilvl="0" w:tplc="0410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5" w15:restartNumberingAfterBreak="0">
    <w:nsid w:val="524D1A38"/>
    <w:multiLevelType w:val="hybridMultilevel"/>
    <w:tmpl w:val="FDD6BCB4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7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drawingGridHorizontalSpacing w:val="241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112"/>
    <w:rsid w:val="000005D2"/>
    <w:rsid w:val="00007FF9"/>
    <w:rsid w:val="00014BC5"/>
    <w:rsid w:val="00071FAC"/>
    <w:rsid w:val="000802EA"/>
    <w:rsid w:val="000A6CAC"/>
    <w:rsid w:val="000B599C"/>
    <w:rsid w:val="001107D9"/>
    <w:rsid w:val="00146EBE"/>
    <w:rsid w:val="0016558C"/>
    <w:rsid w:val="00182AF7"/>
    <w:rsid w:val="00196E5E"/>
    <w:rsid w:val="001C7604"/>
    <w:rsid w:val="001D27E9"/>
    <w:rsid w:val="0024061E"/>
    <w:rsid w:val="0025783C"/>
    <w:rsid w:val="00281B7A"/>
    <w:rsid w:val="002A2252"/>
    <w:rsid w:val="00304347"/>
    <w:rsid w:val="00367F17"/>
    <w:rsid w:val="00376F0D"/>
    <w:rsid w:val="00395219"/>
    <w:rsid w:val="003D4015"/>
    <w:rsid w:val="00415F29"/>
    <w:rsid w:val="00436409"/>
    <w:rsid w:val="004542B7"/>
    <w:rsid w:val="00497EDC"/>
    <w:rsid w:val="004A7112"/>
    <w:rsid w:val="0051662A"/>
    <w:rsid w:val="00552422"/>
    <w:rsid w:val="005A0DD5"/>
    <w:rsid w:val="005B07DF"/>
    <w:rsid w:val="00642119"/>
    <w:rsid w:val="00647F0C"/>
    <w:rsid w:val="00680274"/>
    <w:rsid w:val="00687092"/>
    <w:rsid w:val="00702E45"/>
    <w:rsid w:val="0073533C"/>
    <w:rsid w:val="00742C9A"/>
    <w:rsid w:val="007832C1"/>
    <w:rsid w:val="00803FDB"/>
    <w:rsid w:val="00805C87"/>
    <w:rsid w:val="008202FD"/>
    <w:rsid w:val="008245E9"/>
    <w:rsid w:val="00856FB0"/>
    <w:rsid w:val="00874DD1"/>
    <w:rsid w:val="008D711C"/>
    <w:rsid w:val="00936F4D"/>
    <w:rsid w:val="00971F96"/>
    <w:rsid w:val="009C0FEF"/>
    <w:rsid w:val="00A10170"/>
    <w:rsid w:val="00A10FA1"/>
    <w:rsid w:val="00A14ED0"/>
    <w:rsid w:val="00A4485C"/>
    <w:rsid w:val="00A675A1"/>
    <w:rsid w:val="00A925EA"/>
    <w:rsid w:val="00AA5325"/>
    <w:rsid w:val="00AC42C5"/>
    <w:rsid w:val="00AF4891"/>
    <w:rsid w:val="00B52E66"/>
    <w:rsid w:val="00B81B91"/>
    <w:rsid w:val="00BB6F32"/>
    <w:rsid w:val="00BD5C10"/>
    <w:rsid w:val="00BF4DD5"/>
    <w:rsid w:val="00C21E53"/>
    <w:rsid w:val="00C8662C"/>
    <w:rsid w:val="00CC652F"/>
    <w:rsid w:val="00CD3A6C"/>
    <w:rsid w:val="00DA1144"/>
    <w:rsid w:val="00DD3A30"/>
    <w:rsid w:val="00DD3C54"/>
    <w:rsid w:val="00E03AA7"/>
    <w:rsid w:val="00E049A0"/>
    <w:rsid w:val="00E470BC"/>
    <w:rsid w:val="00E67D8D"/>
    <w:rsid w:val="00E70B21"/>
    <w:rsid w:val="00E721D2"/>
    <w:rsid w:val="00E81A2C"/>
    <w:rsid w:val="00EA6028"/>
    <w:rsid w:val="00EF4E9C"/>
    <w:rsid w:val="00F014C6"/>
    <w:rsid w:val="00F24B05"/>
    <w:rsid w:val="00FC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2841025C"/>
  <w15:docId w15:val="{D36D7182-9539-4D8F-B845-9F3D5D31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next w:val="Normale1"/>
    <w:autoRedefine/>
    <w:hidden/>
    <w:qFormat/>
    <w:rsid w:val="004A7112"/>
    <w:pPr>
      <w:autoSpaceDE w:val="0"/>
      <w:autoSpaceDN w:val="0"/>
      <w:adjustRightInd w:val="0"/>
      <w:ind w:leftChars="-1" w:left="-1" w:hangingChars="1" w:hanging="2"/>
      <w:jc w:val="both"/>
      <w:textDirection w:val="btLr"/>
      <w:textAlignment w:val="top"/>
      <w:outlineLvl w:val="0"/>
    </w:pPr>
    <w:rPr>
      <w:rFonts w:ascii="Arial" w:hAnsi="Arial" w:cs="Arial"/>
      <w:b/>
      <w:snapToGrid w:val="0"/>
      <w:position w:val="-1"/>
      <w:sz w:val="24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EF4E9C"/>
    <w:pPr>
      <w:keepNext/>
      <w:spacing w:before="240" w:after="60"/>
    </w:pPr>
    <w:rPr>
      <w:bCs/>
      <w:kern w:val="32"/>
      <w:sz w:val="32"/>
      <w:szCs w:val="32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EF4E9C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paragraph" w:styleId="Titolo6">
    <w:name w:val="heading 6"/>
    <w:basedOn w:val="Normale"/>
    <w:next w:val="Normale"/>
    <w:link w:val="Titolo6Carattere"/>
    <w:qFormat/>
    <w:rsid w:val="00EF4E9C"/>
    <w:pPr>
      <w:keepNext/>
      <w:jc w:val="center"/>
      <w:outlineLvl w:val="5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F4E9C"/>
    <w:rPr>
      <w:rFonts w:ascii="Arial" w:hAnsi="Arial" w:cs="Arial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rsid w:val="00EF4E9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EF4E9C"/>
    <w:rPr>
      <w:rFonts w:ascii="Arial" w:hAnsi="Arial" w:cs="Arial"/>
      <w:b/>
      <w:lang w:eastAsia="ar-SA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EF4E9C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EF4E9C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EF4E9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Titolo">
    <w:name w:val="Title"/>
    <w:basedOn w:val="Normale"/>
    <w:next w:val="Normale"/>
    <w:link w:val="TitoloCarattere"/>
    <w:qFormat/>
    <w:rsid w:val="00EF4E9C"/>
    <w:pPr>
      <w:widowControl w:val="0"/>
      <w:jc w:val="center"/>
    </w:pPr>
  </w:style>
  <w:style w:type="character" w:customStyle="1" w:styleId="TitoloCarattere">
    <w:name w:val="Titolo Carattere"/>
    <w:link w:val="Titolo"/>
    <w:rsid w:val="00EF4E9C"/>
    <w:rPr>
      <w:rFonts w:ascii="Arial" w:hAnsi="Arial" w:cs="Arial"/>
      <w:b/>
      <w:lang w:eastAsia="ar-SA"/>
    </w:rPr>
  </w:style>
  <w:style w:type="paragraph" w:styleId="Sottotitolo">
    <w:name w:val="Subtitle"/>
    <w:basedOn w:val="Normale"/>
    <w:next w:val="Normale"/>
    <w:link w:val="SottotitoloCarattere"/>
    <w:qFormat/>
    <w:rsid w:val="00EF4E9C"/>
    <w:pPr>
      <w:widowControl w:val="0"/>
      <w:jc w:val="center"/>
    </w:pPr>
    <w:rPr>
      <w:rFonts w:eastAsiaTheme="majorEastAsia" w:cstheme="majorBidi"/>
      <w:sz w:val="36"/>
      <w:u w:val="single"/>
    </w:rPr>
  </w:style>
  <w:style w:type="character" w:customStyle="1" w:styleId="SottotitoloCarattere">
    <w:name w:val="Sottotitolo Carattere"/>
    <w:link w:val="Sottotitolo"/>
    <w:rsid w:val="00EF4E9C"/>
    <w:rPr>
      <w:rFonts w:ascii="Arial" w:eastAsiaTheme="majorEastAsia" w:hAnsi="Arial" w:cstheme="majorBidi"/>
      <w:b/>
      <w:sz w:val="36"/>
      <w:szCs w:val="24"/>
      <w:u w:val="single"/>
      <w:lang w:eastAsia="ar-SA"/>
    </w:rPr>
  </w:style>
  <w:style w:type="paragraph" w:styleId="Corpotesto">
    <w:name w:val="Body Text"/>
    <w:basedOn w:val="Normale"/>
    <w:link w:val="CorpotestoCarattere"/>
    <w:uiPriority w:val="99"/>
    <w:unhideWhenUsed/>
    <w:rsid w:val="00EF4E9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F4E9C"/>
    <w:rPr>
      <w:lang w:eastAsia="ar-SA"/>
    </w:rPr>
  </w:style>
  <w:style w:type="paragraph" w:styleId="Nessunaspaziatura">
    <w:name w:val="No Spacing"/>
    <w:uiPriority w:val="99"/>
    <w:qFormat/>
    <w:rsid w:val="00EF4E9C"/>
    <w:rPr>
      <w:rFonts w:ascii="Calibri" w:eastAsia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1"/>
    <w:qFormat/>
    <w:rsid w:val="00EF4E9C"/>
    <w:pPr>
      <w:tabs>
        <w:tab w:val="left" w:pos="708"/>
      </w:tabs>
      <w:spacing w:after="200" w:line="276" w:lineRule="auto"/>
      <w:ind w:left="720"/>
    </w:pPr>
    <w:rPr>
      <w:rFonts w:ascii="Cambria" w:hAnsi="Cambria" w:cs="Cambria"/>
      <w:color w:val="00000A"/>
      <w:lang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F4E9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Normale1">
    <w:name w:val="Normale1"/>
    <w:rsid w:val="004A7112"/>
    <w:rPr>
      <w:sz w:val="24"/>
      <w:szCs w:val="24"/>
    </w:rPr>
  </w:style>
  <w:style w:type="character" w:styleId="Collegamentoipertestuale">
    <w:name w:val="Hyperlink"/>
    <w:autoRedefine/>
    <w:hidden/>
    <w:qFormat/>
    <w:rsid w:val="004A7112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ollegamentoInternet">
    <w:name w:val="Collegamento Internet"/>
    <w:autoRedefine/>
    <w:hidden/>
    <w:qFormat/>
    <w:rsid w:val="004A7112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idipagina1">
    <w:name w:val="Piè di pagina1"/>
    <w:basedOn w:val="Normale"/>
    <w:rsid w:val="004A7112"/>
    <w:pPr>
      <w:tabs>
        <w:tab w:val="center" w:pos="4819"/>
        <w:tab w:val="right" w:pos="9638"/>
      </w:tabs>
      <w:autoSpaceDE/>
      <w:autoSpaceDN/>
      <w:adjustRightInd/>
      <w:ind w:leftChars="0" w:left="0" w:firstLineChars="0" w:firstLine="0"/>
      <w:jc w:val="left"/>
      <w:textDirection w:val="lrTb"/>
      <w:textAlignment w:val="auto"/>
      <w:outlineLvl w:val="9"/>
    </w:pPr>
    <w:rPr>
      <w:rFonts w:ascii="Times New Roman" w:hAnsi="Times New Roman" w:cs="Times New Roman"/>
      <w:b w:val="0"/>
      <w:caps/>
      <w:snapToGrid/>
      <w:color w:val="00000A"/>
      <w:position w:val="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4A71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A7112"/>
    <w:rPr>
      <w:rFonts w:ascii="Arial" w:hAnsi="Arial" w:cs="Arial"/>
      <w:b/>
      <w:snapToGrid w:val="0"/>
      <w:position w:val="-1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nhideWhenUsed/>
    <w:rsid w:val="004A71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A7112"/>
    <w:rPr>
      <w:rFonts w:ascii="Arial" w:hAnsi="Arial" w:cs="Arial"/>
      <w:b/>
      <w:snapToGrid w:val="0"/>
      <w:position w:val="-1"/>
      <w:sz w:val="24"/>
      <w:szCs w:val="24"/>
      <w:lang w:eastAsia="zh-CN"/>
    </w:rPr>
  </w:style>
  <w:style w:type="character" w:customStyle="1" w:styleId="Collegamentoipertestuale1">
    <w:name w:val="Collegamento ipertestuale1"/>
    <w:basedOn w:val="Carpredefinitoparagrafo"/>
    <w:qFormat/>
    <w:rsid w:val="004A7112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4485C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14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14C6"/>
    <w:rPr>
      <w:rFonts w:ascii="Tahoma" w:hAnsi="Tahoma" w:cs="Tahoma"/>
      <w:b/>
      <w:snapToGrid w:val="0"/>
      <w:position w:val="-1"/>
      <w:sz w:val="16"/>
      <w:szCs w:val="16"/>
      <w:lang w:eastAsia="zh-CN"/>
    </w:rPr>
  </w:style>
  <w:style w:type="paragraph" w:styleId="NormaleWeb">
    <w:name w:val="Normal (Web)"/>
    <w:basedOn w:val="Normale"/>
    <w:qFormat/>
    <w:rsid w:val="00F014C6"/>
    <w:pPr>
      <w:suppressAutoHyphens/>
      <w:autoSpaceDE/>
      <w:adjustRightInd/>
      <w:spacing w:before="100" w:after="100"/>
      <w:ind w:leftChars="0" w:left="0" w:firstLineChars="0" w:firstLine="0"/>
      <w:jc w:val="left"/>
      <w:textDirection w:val="lrTb"/>
      <w:textAlignment w:val="baseline"/>
      <w:outlineLvl w:val="9"/>
    </w:pPr>
    <w:rPr>
      <w:rFonts w:ascii="Times New Roman" w:hAnsi="Times New Roman" w:cs="Times New Roman"/>
      <w:b w:val="0"/>
      <w:snapToGrid/>
      <w:position w:val="0"/>
      <w:lang w:eastAsia="it-IT"/>
    </w:rPr>
  </w:style>
  <w:style w:type="table" w:styleId="Grigliatabella">
    <w:name w:val="Table Grid"/>
    <w:basedOn w:val="Tabellanormale"/>
    <w:uiPriority w:val="39"/>
    <w:rsid w:val="00F014C6"/>
    <w:pPr>
      <w:autoSpaceDN w:val="0"/>
      <w:textAlignment w:val="baseline"/>
    </w:pPr>
    <w:rPr>
      <w:rFonts w:ascii="Calibri" w:eastAsia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005D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005D2"/>
    <w:pPr>
      <w:widowControl w:val="0"/>
      <w:adjustRightInd/>
      <w:spacing w:before="4" w:line="254" w:lineRule="exact"/>
      <w:ind w:leftChars="0" w:left="30" w:firstLineChars="0" w:firstLine="0"/>
      <w:jc w:val="left"/>
      <w:textDirection w:val="lrTb"/>
      <w:textAlignment w:val="auto"/>
      <w:outlineLvl w:val="9"/>
    </w:pPr>
    <w:rPr>
      <w:rFonts w:ascii="Calibri" w:eastAsia="Calibri" w:hAnsi="Calibri" w:cs="Calibri"/>
      <w:b w:val="0"/>
      <w:snapToGrid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9A7DE-5B66-40EF-B427-46EED213B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a067276</dc:creator>
  <cp:lastModifiedBy>Pierpaolo Pagnin</cp:lastModifiedBy>
  <cp:revision>45</cp:revision>
  <cp:lastPrinted>2023-08-29T11:11:00Z</cp:lastPrinted>
  <dcterms:created xsi:type="dcterms:W3CDTF">2023-08-29T08:57:00Z</dcterms:created>
  <dcterms:modified xsi:type="dcterms:W3CDTF">2026-06-08T11:43:00Z</dcterms:modified>
</cp:coreProperties>
</file>